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bookmarkStart w:id="0" w:name="_Toc0"/>
      <w:r>
        <w:t>Órgano de contratación y Perfil de contratante.</w:t>
      </w:r>
      <w:bookmarkEnd w:id="0"/>
    </w:p>
    <w:p>
      <w:pPr>
        <w:pStyle w:val="customParagraphStyle"/>
      </w:pPr>
      <w:r>
        <w:rPr/>
        <w:t xml:space="preserve">El órgano de contratación es la Junta de Gobierno Local, por delegación de la Alcaldía. Conforme al Decreto de la Alcaldía 2314/2023, de 21 de junio (Boletín Oficial de la Región de Murcia n.º 163, de 17 de julio de 2023)</w:t>
      </w:r>
    </w:p>
    <w:p>
      <w:pPr>
        <w:pStyle w:val="customParagraphStyle"/>
      </w:pPr>
      <w:r>
        <w:rPr/>
        <w:t xml:space="preserve">El acceso público al perfil del contratante será a través de la página Web: </w:t>
      </w:r>
    </w:p>
    <w:p>
      <w:pPr>
        <w:pStyle w:val="customParagraphStyle"/>
      </w:pPr>
      <w:r>
        <w:rPr/>
        <w:t xml:space="preserve">Enlace a la plataforma de contratación del Estado</w:t>
      </w:r>
    </w:p>
    <w:p>
      <w:pPr>
        <w:pStyle w:val="Heading2"/>
      </w:pPr>
      <w:bookmarkStart w:id="1" w:name="_Toc1"/>
      <w:r>
        <w:t>Procedimiento de adjudicación</w:t>
      </w:r>
      <w:bookmarkEnd w:id="1"/>
    </w:p>
    <w:p>
      <w:pPr>
        <w:pStyle w:val="customParagraphStyle"/>
      </w:pPr>
      <w:r>
        <w:rPr/>
        <w:t xml:space="preserve">El contrato se adjudicará aplicando el procedimiento abierto a que se refiere el artículo 156 de la Ley de Contratos del Sector Público.</w:t>
      </w:r>
    </w:p>
    <w:p>
      <w:pPr>
        <w:pStyle w:val="Heading2"/>
      </w:pPr>
      <w:bookmarkStart w:id="2" w:name="_Toc2"/>
      <w:r>
        <w:t>Aptitud y Capacidad.</w:t>
      </w:r>
      <w:bookmarkEnd w:id="2"/>
    </w:p>
    <w:p>
      <w:pPr>
        <w:pStyle w:val="customParagraphStyle"/>
      </w:pPr>
      <w:r>
        <w:rPr/>
        <w:t xml:space="preserve">Están facultadas para contratar las personas naturales o jurídicas, españolas o extranjeras, que tengan plena capacidad de obrar, no estén incursas en alguna de las prohibiciones de contratar que señala el artículo 71 de la LCSP, y acrediten su solvencia económica y financiera y técnica, conforme a lo establecido en los artículos 74 a 76 de la LCSP, o, en los casos en que así lo exija la Ley, se encuentren debidamente clasificadas.</w:t>
      </w:r>
    </w:p>
    <w:p>
      <w:pPr>
        <w:pStyle w:val="customParagraphStyle"/>
      </w:pPr>
      <w:r>
        <w:rPr/>
        <w:t xml:space="preserve">Asimismo, deberán contar con la habilitación empresarial o profesional que, en su caso, sea exigible para la realización de la actividad o prestación que constituya el objeto del contrato.</w:t>
      </w:r>
    </w:p>
    <w:p>
      <w:pPr>
        <w:pStyle w:val="customParagraphStyle"/>
      </w:pPr>
      <w:r>
        <w:rPr/>
        <w:t xml:space="preserve">Las personas jurídicas solo podrán ser adjudicatarias de contratos cuyas prestaciones estén comprendidas dentro de los fines, objeto o ámbito de actividad que, a tenor de sus propios estatutos o reglas fundacionales, les sean propios.</w:t>
      </w:r>
    </w:p>
    <w:p>
      <w:pPr>
        <w:pStyle w:val="customParagraphStyle"/>
      </w:pPr>
      <w:r>
        <w:rPr/>
        <w:t xml:space="preserve">Para las empresas no comunitarias, comunitarias y uniones temporales, se estará a lo dispuesto en los artículos 67, 68 Y 69 del LCSP, respectivamente.</w:t>
      </w:r>
    </w:p>
    <w:p>
      <w:pPr>
        <w:pStyle w:val="customParagraphStyle"/>
      </w:pPr>
      <w:r>
        <w:rPr/>
        <w:t xml:space="preserve">Las personas empresarias que concurran agrupadas en uniones temporales quedarán obligadas solidariamente y deberán nombrar a una persona representante o apoderada única de la unión con poderes bastantes para ejercitar los derechos y cumplir las obligaciones que del contrato se deriven hasta la extinción del mismo, sin perjuicio de la existencia de poderes mancomunados que puedan otorgar para cobros y pagos de cuantía significativa. A efectos de la licitación, deberán indicar los nombres y circunstancias de las que la constituyan y la participación de cada una, así como que asumen el compromiso de constituirse formalmente en unión temporal en caso de ser adjudicatarias del contrato.</w:t>
      </w:r>
    </w:p>
    <w:p>
      <w:pPr>
        <w:pStyle w:val="customParagraphStyle"/>
      </w:pPr>
      <w:r>
        <w:rPr/>
        <w:t xml:space="preserve">No podrán concurrir a las licitaciones empresas que hubieran participado en la elaboración de las especificaciones técnicas o de los documentos preparatorios del contrato, por sí o mediante unión temporal, siempre que dicha participación pueda provocar restricciones a la libre concurrencia o suponer un trato privilegiado con respecto al resto de las empresas licitadoras.</w:t>
      </w:r>
    </w:p>
    <w:p>
      <w:pPr>
        <w:pStyle w:val="customParagraphStyle"/>
      </w:pPr>
      <w:r>
        <w:rPr/>
        <w:t xml:space="preserve">Las uniones de empresarios quedarán sometidas a lo establecido en el artículo 69 de la LCSP. </w:t>
      </w:r>
    </w:p>
    <w:p>
      <w:pPr>
        <w:pStyle w:val="Heading2"/>
      </w:pPr>
      <w:bookmarkStart w:id="3" w:name="_Toc3"/>
      <w:r>
        <w:t>Presentación de las proposiciones.</w:t>
      </w:r>
      <w:bookmarkEnd w:id="3"/>
    </w:p>
    <w:p>
      <w:pPr>
        <w:pStyle w:val="customParagraphStyle"/>
      </w:pPr>
      <w:r>
        <w:rPr/>
        <w:t xml:space="preserve">El órgano de contratación anunciará la licitación del contrato en su perfil de contratante.</w:t>
      </w:r>
    </w:p>
    <w:p>
      <w:pPr>
        <w:pStyle w:val="customParagraphStyle"/>
      </w:pPr>
      <w:r>
        <w:rPr/>
        <w:t xml:space="preserve">Cada persona licitadora no podrá presentar más de una proposición, ni suscribir ninguna propuesta en unión temporal con otras si lo ha hecho individualmente o figurar en más de una unión temporal. La infracción de estas normas dará lugar a la no admisión de todas las propuestas por ella suscritas.</w:t>
      </w:r>
    </w:p>
    <w:p>
      <w:pPr>
        <w:pStyle w:val="customParagraphStyle"/>
      </w:pPr>
      <w:r>
        <w:rPr/>
        <w:t xml:space="preserve">La presente licitación tendrá carácter exclusivamente electrónico.</w:t>
      </w:r>
    </w:p>
    <w:p>
      <w:pPr>
        <w:pStyle w:val="customParagraphStyle"/>
      </w:pPr>
      <w:r>
        <w:rPr/>
        <w:t xml:space="preserve">Los licitadores deberán preparar y presentar obligatoriamente sus ofertas de forma electrónica a través de la Plataforma de Contratación del Sector Público, en adelante PLACSP https://contrataciondelestado.es, de acuerdo con lo previsto en la Guía de los Servicios de Licitación Electrónica para Empresas que podrán encontrar en el siguiente enlace: https://contrataciondelestado.es/wps/portal/guiasAyuda En la citada guía se documenta cómo el licitador debe preparar y enviar la documentación y los sobres que componen las ofertas mediante la “Herramienta de Preparación y Presentación de Ofertas” que se pone a su disposición y que se arrancará automáticamente en su equipo local siguiendo las instrucciones que figuran en la guía de referencia.</w:t>
      </w:r>
    </w:p>
    <w:p>
      <w:pPr>
        <w:pStyle w:val="customParagraphStyle"/>
      </w:pPr>
      <w:r>
        <w:rPr/>
        <w:t xml:space="preserve">A estos efectos, es requisito inexcusable ser un usuario registrado de la PLACSP y rellenar tanto los datos básicos como los datos adicionales (Ver Guía de Utilización de la Plataforma de Contratación del Sector Público para Empresas - Guía del Operador Económico) disponible en el anterior enlace.</w:t>
      </w:r>
    </w:p>
    <w:p>
      <w:pPr>
        <w:pStyle w:val="customParagraphStyle"/>
      </w:pPr>
      <w:r>
        <w:rPr/>
        <w:t xml:space="preserve">Especialmente, en PLACSP, la presentación electrónica de ofertas requiere que:</w:t>
      </w:r>
    </w:p>
    <w:p>
      <w:pPr>
        <w:pStyle w:val="customParagraphStyle"/>
      </w:pPr>
      <w:r>
        <w:rPr/>
        <w:t xml:space="preserve">Los operadores económicos estén registrados en PLACSP y deban informar tanto los datos básicos como los adicionales.</w:t>
      </w:r>
    </w:p>
    <w:p>
      <w:pPr>
        <w:pStyle w:val="customParagraphStyle"/>
      </w:pPr>
      <w:r>
        <w:rPr/>
        <w:t xml:space="preserve">Los licitadores accedan a la PLACSP con su usuario operador económico registrado y muestren su interés en la licitación correspondiente, es decir, la agreguen a su lista de favoritos, llamada “Mis Licitaciones”. Esta acción habilita el acceso del usuario a la Herramienta de Presentación y Preparación de Ofertas de PLACSP</w:t>
      </w:r>
    </w:p>
    <w:p>
      <w:pPr>
        <w:pStyle w:val="customParagraphStyle"/>
      </w:pPr>
      <w:r>
        <w:rPr/>
        <w:t xml:space="preserve">Los licitadores adjunten y firmen toda aquella documentación y sobres que solicite el órgano de contratación, según las instrucciones contenidas en este pliego, así como en la Herramienta de Presentación y Preparación de Ofertas de PLACSP. Para ello, la empresa debe disponer de, al menos, un certificado electrónico emitido por un proveedor de servicios de certificación reconocido por la solución de firma de uso común Miniapplet de la plataforma @firma del Ministerio de Hacienda y Función Pública. El cumplimiento de unos mínimos requisitos técnicos relacionados con la máquina virtual Java y que se detallan en la “Guía de los Servicios de Licitación Electrónica para Empresas” que PLACSP pone a disposición de los licitadores.</w:t>
      </w:r>
    </w:p>
    <w:p>
      <w:pPr>
        <w:pStyle w:val="customParagraphStyle"/>
      </w:pPr>
      <w:r>
        <w:rPr/>
        <w:t xml:space="preserve">Si el licitador es una UTE (Unión Temporal de Empresas) es preciso que la persona que está cumplimentando la oferta en la Herramienta de PLACSP indique si la documentación para satisfacer un requisito de participación, o una pluralidad de ellos, se considera aportada a todos los efectos en nombre de la UTE en su conjunto o, por el contrario, se refiere a un miembro concreto. En el primer caso, no será necesario aportar ninguna documentación adicional a nivel de miembro de la UTE. Sin embargo, en el segundo caso, la Herramienta va a solicitar la aportación de documentos a nivel de cada uno de sus miembros. Si esa documentación no se satisface no es posible realizar la firma del sobre ni, por ello, la presentación de la proposición. </w:t>
      </w:r>
    </w:p>
    <w:p>
      <w:pPr>
        <w:pStyle w:val="customParagraphStyle"/>
      </w:pPr>
      <w:r>
        <w:rPr/>
        <w:t xml:space="preserve">En el presente procedimiento de licitación no se admitirán aquellas ofertas que no sean presentadas a través de los medios descritos.  </w:t>
      </w:r>
    </w:p>
    <w:p>
      <w:pPr>
        <w:pStyle w:val="customParagraphStyle"/>
      </w:pPr>
      <w:r>
        <w:rPr/>
        <w:t xml:space="preserve">Las proposiciones deberán ajustarse a lo previsto en este pliego de cláusulas administrativas particulares y en el pliego de prescripciones técnicas, y su presentación supone la aceptación incondicionada por el empresario del contenido de la totalidad de dichas cláusulas o condiciones, sin salvedad ni reserva alguna.  </w:t>
      </w:r>
    </w:p>
    <w:p>
      <w:pPr>
        <w:pStyle w:val="customParagraphStyle"/>
      </w:pPr>
      <w:r>
        <w:rPr/>
        <w:t xml:space="preserve">En el caso de que cualquiera de los documentos de una oferta no pueda visualizarse correctamente, se permitirá que, en un plazo máximo de 24 horas desde que se le notifique dicha circunstancia, el licitador presente en formato digital, el documento incluido en el fichero erróneo. El documento presentado posteriormente no podrá sufrir ninguna modificación respecto al original incluido en la oferta. Si el órgano de contratación comprueba que el documento ha sufrido modificaciones, la oferta del licitador no será tenida en cuenta.  </w:t>
      </w:r>
    </w:p>
    <w:p>
      <w:pPr>
        <w:pStyle w:val="customParagraphStyle"/>
      </w:pPr>
      <w:r>
        <w:rPr/>
        <w:t xml:space="preserve">Las ofertas deberán enviarse a través de la “Herramienta de Preparación y Presentación de Ofertas”. No se admitirán proposiciones que no estén presentadas en dicho plazo.  </w:t>
      </w:r>
    </w:p>
    <w:p>
      <w:pPr>
        <w:pStyle w:val="customParagraphStyle"/>
      </w:pPr>
      <w:r>
        <w:rPr/>
        <w:t xml:space="preserve">Los pliegos y demás documentación complementaria se pondrán a disposición de los licitadores en el perfil del contratante del órgano de contratación (www.contrataciondelestado.es) garantizando así, el acceso a los mismos por medios electrónicos.</w:t>
      </w:r>
    </w:p>
    <w:p>
      <w:pPr>
        <w:pStyle w:val="Heading2"/>
      </w:pPr>
      <w:bookmarkStart w:id="4" w:name="_Toc4"/>
      <w:r>
        <w:t>Plazo de presentación</w:t>
      </w:r>
      <w:bookmarkEnd w:id="4"/>
    </w:p>
    <w:p>
      <w:pPr>
        <w:pStyle w:val="customParagraphStyle"/>
      </w:pPr>
      <w:r>
        <w:rPr/>
        <w:t xml:space="preserve">El plazo de presentación de las ofertas será de {{plazoOfertas}} días naturales contados desde el siguiente al de publicación del correspondiente anuncio en el perfil del contratante.</w:t>
      </w:r>
    </w:p>
    <w:p>
      <w:pPr>
        <w:pStyle w:val="Heading2"/>
      </w:pPr>
      <w:bookmarkStart w:id="5" w:name="_Toc5"/>
      <w:r>
        <w:t>Criterios para la adjudicación del contrato.</w:t>
      </w:r>
      <w:bookmarkEnd w:id="5"/>
    </w:p>
    <w:p>
      <w:pPr>
        <w:pStyle w:val="customParagraphStyle"/>
      </w:pPr>
      <w:r>
        <w:rPr/>
        <w:t xml:space="preserve">El contrato se adjudicará conforme a los criterios que se señalan, siendo la puntuación total de cada uno de los licitadores la suma de todos ellos, conforme a la siguiente fórmula:</w:t>
      </w:r>
    </w:p>
    <w:p>
      <w:pPr>
        <w:pStyle w:val="customParagraphStyle"/>
      </w:pPr>
      <w:r>
        <w:rPr/>
        <w:t xml:space="preserve">La puntuación máxima que puede obtener un licitador es de 100 puntos</w:t>
      </w:r>
    </w:p>
    <w:p>
      <w:pPr>
        <w:pStyle w:val="customParagraphStyle"/>
      </w:pPr>
      <w:r>
        <w:rPr/>
        <w:t xml:space="preserve">{{criteriosFormulas}}</w:t>
      </w:r>
    </w:p>
    <w:p>
      <w:pPr>
        <w:pStyle w:val="customParagraphStyle"/>
      </w:pPr>
      <w:r>
        <w:rPr/>
        <w:t xml:space="preserve">{{criteriosJuicio}}</w:t>
      </w:r>
    </w:p>
    <w:p>
      <w:pPr>
        <w:pStyle w:val="Heading2"/>
      </w:pPr>
      <w:bookmarkStart w:id="6" w:name="_Toc6"/>
      <w:r>
        <w:t>Variantes </w:t>
      </w:r>
      <w:bookmarkEnd w:id="6"/>
    </w:p>
    <w:p>
      <w:pPr>
        <w:pStyle w:val="customParagraphStyle"/>
      </w:pPr>
      <w:r>
        <w:rPr/>
        <w:t xml:space="preserve">No se permiten</w:t>
      </w:r>
    </w:p>
    <w:p>
      <w:pPr>
        <w:pStyle w:val="Heading2"/>
      </w:pPr>
      <w:bookmarkStart w:id="7" w:name="_Toc7"/>
      <w:r>
        <w:t>Criterios para la consideración de que la oferta contiene valores anormales o desproporcionados.</w:t>
      </w:r>
      <w:bookmarkEnd w:id="7"/>
    </w:p>
    <w:p>
      <w:pPr>
        <w:pStyle w:val="customParagraphStyle"/>
      </w:pPr>
      <w:r>
        <w:rPr/>
        <w:t xml:space="preserve">Se considerarán desproporcionadas todas aquellas ofertas que se encuentren en presunción de temeridad conforme al artículo 85 del RGLCAP</w:t>
      </w:r>
    </w:p>
    <w:p>
      <w:pPr>
        <w:pStyle w:val="customParagraphStyle"/>
      </w:pPr>
      <w:r>
        <w:rPr/>
        <w:t xml:space="preserve">{{comprobarNecesidad}}</w:t>
      </w:r>
    </w:p>
    <w:p>
      <w:pPr>
        <w:pStyle w:val="Heading2"/>
      </w:pPr>
      <w:bookmarkStart w:id="8" w:name="_Toc8"/>
      <w:r>
        <w:t>Mesa de contratación </w:t>
      </w:r>
      <w:bookmarkEnd w:id="8"/>
    </w:p>
    <w:p>
      <w:pPr>
        <w:pStyle w:val="customParagraphStyle"/>
      </w:pPr>
      <w:r>
        <w:rPr/>
        <w:t xml:space="preserve">La Mesa de Contratación será el órgano competente para efectuar la valoración de las ofertas y calificar la documentación administrativa, y actuará conforme a lo previsto en el artículo 326 de la Ley 9/2017, de 8 de noviembre, de Contratos del Sector Público.. Su composición se publicará a través del perfil de contratante al publicar el anuncio de licitación o bien se hará pública con carácter previo a su constitución a través de un anuncio específico en el citado perfil.</w:t>
      </w:r>
    </w:p>
    <w:p>
      <w:pPr>
        <w:pStyle w:val="customParagraphStyle"/>
      </w:pPr>
      <w:r>
        <w:rPr/>
        <w:t xml:space="preserve">Conforman la Mesa de Contratación los siguientes miembros:</w:t>
      </w:r>
    </w:p>
    <w:p>
      <w:pPr>
        <w:pStyle w:val="Heading2"/>
      </w:pPr>
      <w:bookmarkStart w:id="9" w:name="_Toc9"/>
      <w:r>
        <w:t>Apertura del sobre 1 y calificación de documentos.</w:t>
      </w:r>
      <w:bookmarkEnd w:id="9"/>
    </w:p>
    <w:p>
      <w:pPr>
        <w:pStyle w:val="customParagraphStyle"/>
      </w:pPr>
      <w:r>
        <w:rPr/>
        <w:t xml:space="preserve">Reunida la Mesa de contratación en el segundo día hábil siguiente al de finalización de la presentación de ofertas, a las 8:30 horas, la presidencia ordenará la apertura del sobre electrónico n.º 1</w:t>
      </w:r>
    </w:p>
    <w:p>
      <w:pPr>
        <w:pStyle w:val="customParagraphStyle"/>
      </w:pPr>
      <w:r>
        <w:rPr/>
        <w:t xml:space="preserve">A continuación, la Mesa calificará la documentación recibida. Si observase defectos u omisiones subsanables en la documentación del sobre electrónico nº 1, lo comunicará por medios electrónicos a través de  Plataforma de Contratación del Sector Público  y lo hará público a través del perfil de contratante del órgano de contratación, concediéndose un plazo de tres días naturales para que las personas licitadoras los corrijan o subsanen presentando la documentación que proceda a través de la  Plataforma de Contratación del Sector Público, bajo apercibimiento de exclusión definitiva de la persona licitadora si en el plazo concedido no procede a la subsanación de dicha documentación.</w:t>
      </w:r>
    </w:p>
    <w:p>
      <w:pPr>
        <w:pStyle w:val="customParagraphStyle"/>
      </w:pPr>
      <w:r>
        <w:rPr/>
        <w:t xml:space="preserve">Posteriormente, se reunirá la Mesa de contratación para adoptar el oportuno acuerdo sobre la admisión definitiva de las personas licitadoras.</w:t>
      </w:r>
    </w:p>
    <w:p>
      <w:pPr>
        <w:pStyle w:val="Heading2"/>
      </w:pPr>
      <w:bookmarkStart w:id="10" w:name="_Toc10"/>
      <w:r>
        <w:t>Exclusión, evaluación y clasificación de las proposiciones.</w:t>
      </w:r>
      <w:bookmarkEnd w:id="10"/>
    </w:p>
    <w:p>
      <w:pPr>
        <w:pStyle w:val="customParagraphStyle"/>
      </w:pPr>
      <w:r>
        <w:rPr/>
        <w:t xml:space="preserve">En el caso de que se identifique que una oferta es anormalmente baja se deberá dar audiencia por medios electrónicos a la persona licitadora para que justifique la viabilidad de su oferta de acuerdo con lo establecido en el artículo 149 de la LCSP, y solicitar el asesoramiento técnico del servicio correspondiente. </w:t>
      </w:r>
    </w:p>
    <w:p>
      <w:pPr>
        <w:pStyle w:val="customParagraphStyle"/>
      </w:pPr>
      <w:r>
        <w:rPr/>
        <w:t xml:space="preserve">La mesa de contratación evaluará toda la información y documentación proporcionada por la persona licitadora a través  Plataforma de Contratación del Sector Público  en plazo y elevará de forma motivada la correspondiente propuesta de aceptación o rechazo al órgano de contratación. Si el órgano de contratación, considerando la justificación efectuada por la persona licitadora y los informes técnicos, estimase que la información recabada no explica satisfactoriamente el bajo nivel de los precios, o de costes, o cualquier otro parámetro con base al cual se haya definido la anormalidad de la oferta y que, por lo tanto, la oferta no puede ser cumplida como consecuencia de la inclusión de valores anormales, la excluirá de la clasificación prevista en el apartado siguiente. </w:t>
      </w:r>
    </w:p>
    <w:p>
      <w:pPr>
        <w:pStyle w:val="customParagraphStyle"/>
      </w:pPr>
      <w:r>
        <w:rPr/>
        <w:t xml:space="preserve">En general se rechazarán las ofertas incursas en presunción de anormalidad si están basadas en hipótesis o prácticas inadecuadas desde una perspectiva técnica, económica, o porque vulneran la normativa sobre subcontratación o no cumplen las obligaciones aplicables en materia medioambiental, social o laboral, nacional o internacional, incluyendo el incumplimiento de los convenios colectivos sectoriales vigentes, en aplicación de lo establecido en el artículo 201 de la LCSP. </w:t>
      </w:r>
    </w:p>
    <w:p>
      <w:pPr>
        <w:pStyle w:val="Heading2"/>
      </w:pPr>
      <w:bookmarkStart w:id="11" w:name="_Toc11"/>
      <w:r>
        <w:t>Propuesta de adjudicación.</w:t>
      </w:r>
      <w:bookmarkEnd w:id="11"/>
    </w:p>
    <w:p>
      <w:pPr>
        <w:pStyle w:val="customParagraphStyle"/>
      </w:pPr>
      <w:r>
        <w:rPr/>
        <w:t xml:space="preserve">La mesa de contratación clasificará, por orden decreciente, las proposiciones admitidas atendiendo a los criterios de adjudicación señalados en el presente pliego, y elevará la correspondiente propuesta de mejor oferta al órgano de contratación, la cual no crea derechos a favor de la persona licitadora propuesta.</w:t>
      </w:r>
    </w:p>
    <w:p>
      <w:pPr>
        <w:pStyle w:val="customParagraphStyle"/>
      </w:pPr>
      <w:r>
        <w:rPr/>
        <w:t xml:space="preserve">En caso de empate se aplicarán los criterios sociales de desempate establecidos en el apartado 2 del artículo 147 de la LCSP.</w:t>
      </w:r>
    </w:p>
    <w:p>
      <w:pPr>
        <w:pStyle w:val="customParagraphStyle"/>
      </w:pPr>
      <w:r>
        <w:rPr/>
        <w:t xml:space="preserve">La documentación acreditativa de los criterios de desempate establecidos en este apartado solo será aportada por las personas licitadoras en el momento en que se produzca el empate mediante el correspondiente requerimiento a través  de la Plataforma de Contratación del Sector Público.</w:t>
      </w:r>
    </w:p>
    <w:p>
      <w:pPr>
        <w:pStyle w:val="Heading2"/>
      </w:pPr>
      <w:bookmarkStart w:id="12" w:name="_Toc12"/>
      <w:r>
        <w:t>Documentación previa a la adjudicación.</w:t>
      </w:r>
      <w:bookmarkEnd w:id="12"/>
    </w:p>
    <w:p>
      <w:pPr>
        <w:pStyle w:val="customParagraphStyle"/>
      </w:pPr>
      <w:r>
        <w:rPr/>
        <w:t xml:space="preserve">Una vez aceptada la propuesta de la mesa por el órgano de contratación,  los servicios correspondientes requerirán por medios electrónicos a través de  Plataforma de Contratación del Sector Público  a la persona licitadora que haya presentado la mejor oferta para que, dentro del plazo de 10 días hábiles, a contar desde el siguiente a aquel en que hubiera recibido el requerimiento, presente la documentación que se detalla en el apartado Documentación a presentar de esta cláusula, tanto de la persona licitadora como de aquellas otras empresas a cuyas capacidades se recurra.</w:t>
      </w:r>
    </w:p>
    <w:p>
      <w:pPr>
        <w:pStyle w:val="customParagraphStyle"/>
      </w:pPr>
      <w:r>
        <w:rPr/>
        <w:t xml:space="preserve">La persona licitadora que haya presentado la mejor oferta presentará copia electrónica, sea auténtica o no, de la documentación requerida, sin perjuicio de lo establecido en el artículo 28.5 de la Ley 39/2015. En todo caso la persona licitadora será responsable de la veracidad de los documentos que presente.</w:t>
      </w:r>
    </w:p>
    <w:p>
      <w:pPr>
        <w:pStyle w:val="customParagraphStyle"/>
      </w:pPr>
      <w:r>
        <w:rPr/>
        <w:t xml:space="preserve">La aportación del certificado expedido por el Registro Oficial de Licitadores y Empresas Clasificadas del Estado de la  acompañada de una declaración expresa responsable, emitida por la persona licitadora o sus representantes con facultades que figuren en el Registro, relativa a la no alteración de los datos que constan en el mismo, podrá sustituir a la documentación contenida en las letras Uno, Dos y Tres del apartado B de esta cláusula.</w:t>
      </w:r>
    </w:p>
    <w:p>
      <w:pPr>
        <w:pStyle w:val="customParagraphStyle"/>
      </w:pPr>
      <w:r>
        <w:rPr/>
        <w:t xml:space="preserve">El referido certificado se expedirá electrónicamente. La incorporación del certificado al procedimiento se efectuará de oficio por la mesa o el órgano de contratación solicitándolo directamente al Registro Oficial de Licitadores y Empresas Clasificadas del Estado. Todo ello sin perjuicio de que las personas licitadoras deban presentar en todo caso la declaración responsable indicada en el párrafo anterior.</w:t>
      </w:r>
    </w:p>
    <w:p>
      <w:pPr>
        <w:pStyle w:val="customParagraphStyle"/>
      </w:pPr>
      <w:r>
        <w:rPr/>
        <w:t xml:space="preserve">Asimismo, cuando la persona licitadora figure en una base de datos nacional de un Estado miembro de la Unión Europea, como un expediente virtual de la empresa, un sistema de almacenamiento electrónico de documentos o un sistema de precalificación, y estos sean accesibles de modo gratuito para los citados órganos, no estará obligada a presentar los documentos justificativos u otra prueba documental de los datos inscritos en los referidos lugares.</w:t>
      </w:r>
    </w:p>
    <w:p>
      <w:pPr>
        <w:pStyle w:val="customParagraphStyle"/>
      </w:pPr>
      <w:r>
        <w:rPr/>
        <w:t xml:space="preserve">La documentación a presentar será la siguiente:</w:t>
      </w:r>
    </w:p>
    <w:p>
      <w:pPr>
        <w:pStyle w:val="customParagraphStyle"/>
      </w:pPr>
      <w:r>
        <w:rPr/>
        <w:t xml:space="preserve">La capacidad de obrar de las  licitadoras que fueren personas jurídicas se acreditará mediante la escritura o documento de constitución, los estatutos o el acto fundacional, en los que consten las normas por las que se regula su actividad, debidamente inscritos, en su caso, en el Registro Público que corresponda, según el tipo de persona jurídica de que se trate.</w:t>
      </w:r>
    </w:p>
    <w:p>
      <w:pPr>
        <w:pStyle w:val="customParagraphStyle"/>
      </w:pPr>
      <w:r>
        <w:rPr/>
        <w:t xml:space="preserve">Las personas licitadoras individuales acreditarán su personalidad y capacidad mediante el Documento Nacional de Identidad o, en su caso, el documento que haga sus veces. </w:t>
      </w:r>
    </w:p>
    <w:p>
      <w:pPr>
        <w:pStyle w:val="customParagraphStyle"/>
      </w:pPr>
      <w:r>
        <w:rPr/>
        <w:t xml:space="preserve">Cuando sea exigible para la realización de la actividad o prestación que constituya el objeto del contrato una determinada habilitación empresarial, se acompañará copia electrónica, sea auténtica o no, del certificado que acredite las condiciones de aptitud profesional.</w:t>
      </w:r>
    </w:p>
    <w:p>
      <w:pPr>
        <w:pStyle w:val="customParagraphStyle"/>
      </w:pPr>
      <w:r>
        <w:rPr/>
        <w:t xml:space="preserve">En cuanto a las empresas no españolas de estados miembros de la Unión Europea o de los Estados signatarios del Acuerdo sobre el Espacio Económico Europeo, tendrán capacidad para contratar aquellas que, con arreglo a la legislación del Estado en que estén establecidas, se encuentren habilitadas para realizar la prestación de que se trate, lo que acreditará bien mediante la aportación de la correspondiente documentación, o bien mediante la indicación de la lista oficial de operadores económicos autorizados de un Estado miembro al que pertenezcan, al objeto de que la mesa de contratación pueda consultarla.</w:t>
      </w:r>
    </w:p>
    <w:p>
      <w:pPr>
        <w:pStyle w:val="customParagraphStyle"/>
      </w:pPr>
      <w:r>
        <w:rPr/>
        <w:t xml:space="preserve">Asimismo, cuando la legislación del Estado en que se encuentren establecidas exija una autorización especial o la pertenencia a una determinada organización para poder prestar en él el servicio de que se trate, deberán acreditar que cumplen este requisito.</w:t>
      </w:r>
    </w:p>
    <w:p>
      <w:pPr>
        <w:pStyle w:val="customParagraphStyle"/>
      </w:pPr>
      <w:r>
        <w:rPr/>
        <w:t xml:space="preserve">Las demás empresas extranjeras deberán justificar mediante informe, en la forma recogida en el artículo 68 de la LCSP, que el Estado de procedencia de la empresa extranjera admite a su vez la participación de empresas españolas en la contratación con la Administración y con los entes, organismos o entidades del sector público asimilables a los enumerados en el artículo 3 de la LCSP, en forma sustancialmente análoga.</w:t>
      </w:r>
    </w:p>
    <w:p>
      <w:pPr>
        <w:pStyle w:val="customParagraphStyle"/>
      </w:pPr>
      <w:r>
        <w:rPr/>
        <w:t xml:space="preserve">La acreditación de su capacidad de obrar se instrumentará a través de informe de la Misión Diplomática Permanente de España en el Estado correspondiente o de la Oficina Económica y Comercial de España en el Exterior en cuyo ámbito territorial radique el domicilio de la empresa.</w:t>
      </w:r>
    </w:p>
    <w:p>
      <w:pPr>
        <w:pStyle w:val="customParagraphStyle"/>
      </w:pPr>
      <w:r>
        <w:rPr/>
        <w:t xml:space="preserve">Las personas que comparezcan o firmen proposiciones en nombre de otra presentarán poder de representación, que deberá venir acompañado de bastanteo realizado por los servicios jurídicos de cualquier Administración a nivel estatal, autonómico o local, que acredite la comprobación de que las facultades o poderes de una o varias personas físicas son suficientes para actuar en nombre y representación de una determinada persona jurídica en la realización de determinadas actuaciones. </w:t>
      </w:r>
    </w:p>
    <w:p>
      <w:pPr>
        <w:pStyle w:val="customParagraphStyle"/>
      </w:pPr>
      <w:r>
        <w:rPr/>
        <w:t xml:space="preserve">Si la licitadora fuera persona jurídica, el poder general deberá figurar inscrito, en su caso, en el Registro Mercantil. Si se trata de un poder especial para un acto concreto no será necesario el requisito de su previa inscripción en el Registro Mercantil.</w:t>
      </w:r>
    </w:p>
    <w:p>
      <w:pPr>
        <w:pStyle w:val="customParagraphStyle"/>
      </w:pPr>
      <w:r>
        <w:rPr/>
        <w:t xml:space="preserve">Igualmente, la persona con poder bastante a efectos de representación deberá acreditar su identidad mediante su Documento Nacional de Identidad o, en su caso, el documento que haga sus veces. </w:t>
      </w:r>
    </w:p>
    <w:p>
      <w:pPr>
        <w:pStyle w:val="customParagraphStyle"/>
      </w:pPr>
      <w:r>
        <w:rPr/>
        <w:t xml:space="preserve">La acreditación de la solvencia económica y financiera y técnica o profesional se realizará por los medios indicados en la cláusula correspondiente del presente pliego.</w:t>
      </w:r>
    </w:p>
    <w:p>
      <w:pPr>
        <w:pStyle w:val="customParagraphStyle"/>
      </w:pPr>
      <w:r>
        <w:rPr/>
        <w:t xml:space="preserve">Para acreditar la solvencia necesaria la persona licitadora podrá basarse en la solvencia y medios de otras entidades, independientemente de la naturaleza jurídica de los vínculos que tenga con ellas, siempre que demuestre que, durante toda la duración de la ejecución del contrato dispondrá efectivamente de esa solvencia y medios y la entidad a la que recurra no esté incursa en prohibición de contratar, debiendo a tal fin aportar documento de compromiso de disposición emitido por el órgano de dirección de la empresa que preste la citada solvencia, acreditativo de tal circunstancia, en el que se contenga además la aceptación expresa de los efectos señalados en el artículo 1257 del Código Civil por la empresa que preste su solvencia.</w:t>
      </w:r>
    </w:p>
    <w:p>
      <w:pPr>
        <w:pStyle w:val="customParagraphStyle"/>
      </w:pPr>
      <w:r>
        <w:rPr/>
        <w:t xml:space="preserve">En caso de que el referido documento de compromiso de disposición sea aceptado por el órgano de contratación, la Administración podrá exigir en vía administrativa el cumplimiento por la empresa prestataria de la solvencia de aquello a lo que se comprometió con la empresa contratista.</w:t>
      </w:r>
    </w:p>
    <w:p>
      <w:pPr>
        <w:pStyle w:val="customParagraphStyle"/>
      </w:pPr>
      <w:r>
        <w:rPr/>
        <w:t xml:space="preserve">En caso de resultar adjudicataria, la persona licitadora ejecutará el contrato con los mismos medios que ha aportado para acreditar su solvencia. Sólo podrá sustituirlos, por causas imprevisibles, por otros medios que acrediten solvencia equivalente y previa autorización de la Administración.</w:t>
      </w:r>
    </w:p>
    <w:p>
      <w:pPr>
        <w:pStyle w:val="customParagraphStyle"/>
      </w:pPr>
      <w:r>
        <w:rPr/>
        <w:t xml:space="preserve">Certificación positiva, expedida por la Agencia Estatal de Administración Tributaria, de hallarse al corriente en el cumplimiento de sus obligaciones tributarias o declaración responsable de no estar obligada a presentarlas</w:t>
      </w:r>
    </w:p>
    <w:p>
      <w:pPr>
        <w:pStyle w:val="customParagraphStyle"/>
      </w:pPr>
      <w:r>
        <w:rPr/>
        <w:t xml:space="preserve">Certificación positiva, expedida por el Ayuntamiento de Totana, de inexistencia de deudas de naturaleza tributaria en período ejecutivo o, en el caso de personas contribuyentes contra quienes no proceda la utilización de la vía de apremio, deudas no atendidas en período voluntario.</w:t>
      </w:r>
    </w:p>
    <w:p>
      <w:pPr>
        <w:pStyle w:val="customParagraphStyle"/>
      </w:pPr>
      <w:r>
        <w:rPr/>
        <w:t xml:space="preserve">Certificación positiva expedida, por la Tesorería Territorial de la Seguridad Social, de hallarse al corriente en el cumplimiento de sus obligaciones con la Seguridad Social, o declaración responsable de no estar obligada a presentarlas;.</w:t>
      </w:r>
    </w:p>
    <w:p>
      <w:pPr>
        <w:pStyle w:val="customParagraphStyle"/>
      </w:pPr>
      <w:r>
        <w:rPr/>
        <w:t xml:space="preserve">Si la persona licitadora se hubiera dado de alta en el Impuesto sobre Actividades Económicas en el ejercicio corriente, deberá presentar justificante de estar dada de alta en el epígrafe correspondiente al objeto del contrato del citado impuesto. En caso de que se hubiera dado de alta en otro ejercicio, deberá presentar el justificante de pago del último recibo.</w:t>
      </w:r>
    </w:p>
    <w:p>
      <w:pPr>
        <w:pStyle w:val="customParagraphStyle"/>
      </w:pPr>
      <w:r>
        <w:rPr/>
        <w:t xml:space="preserve">En ambos supuestos se acompañará una declaración responsable de no haberse dado de baja en la matrícula del citado impuesto.</w:t>
      </w:r>
    </w:p>
    <w:p>
      <w:pPr>
        <w:pStyle w:val="customParagraphStyle"/>
      </w:pPr>
      <w:r>
        <w:rPr/>
        <w:t xml:space="preserve">En caso de estar exenta de este impuesto presentarán declaración justificativa al respecto.</w:t>
      </w:r>
    </w:p>
    <w:p>
      <w:pPr>
        <w:pStyle w:val="customParagraphStyle"/>
      </w:pPr>
      <w:r>
        <w:rPr/>
        <w:t xml:space="preserve">Resguardo acreditativo de la constitución, de una garantía definitiva de {{garantiaDefinitiva}}  a disposición del órgano de contratación.</w:t>
      </w:r>
    </w:p>
    <w:p>
      <w:pPr>
        <w:pStyle w:val="customParagraphStyle"/>
      </w:pPr>
      <w:r>
        <w:rPr/>
        <w:t xml:space="preserve">Si la oferta realizada resulta que estaba en principio incursa en valores anormalmente bajos, el adjudicatario deberá depositar una garantía complementaria de {{garantiaComplementaria}} € del precio final ofertado, por lo que la garantía a depositar será de {{garantiaTotal}} €</w:t>
      </w:r>
    </w:p>
    <w:p>
      <w:pPr>
        <w:pStyle w:val="customParagraphStyle"/>
      </w:pPr>
      <w:r>
        <w:rPr/>
        <w:t xml:space="preserve">En caso de que se hagan efectivas sobre la garantía definitiva las penalidades o indemnizaciones exigibles a la persona contratista, esta deberá reponer o ampliar aquella, en la cuantía que corresponda, en el plazo de quince días desde la ejecución, incurriendo en caso contrario en causa de resolución.</w:t>
      </w:r>
    </w:p>
    <w:p>
      <w:pPr>
        <w:pStyle w:val="customParagraphStyle"/>
      </w:pPr>
      <w:r>
        <w:rPr/>
        <w:t xml:space="preserve">Cuando como consecuencia de una modificación del contrato, experimente variación el precio del mismo, deberá reajustarse la garantía, para que guarde la debida proporción con el nuevo precio modificado, en el plazo de quince días contados desde la fecha en que se notifique a la persona adjudicataria el acuerdo de modificación.</w:t>
      </w:r>
    </w:p>
    <w:p>
      <w:pPr>
        <w:pStyle w:val="customParagraphStyle"/>
      </w:pPr>
      <w:r>
        <w:rPr/>
        <w:t xml:space="preserve">La devolución o cancelación de la garantía definitiva se realizará una vez producido el vencimiento del plazo de garantía establecido, y cumplido satisfactoriamente el contrato, o resuelto éste sin culpa de la persona contratista.</w:t>
      </w:r>
    </w:p>
    <w:p>
      <w:pPr>
        <w:pStyle w:val="customParagraphStyle"/>
      </w:pPr>
      <w:r>
        <w:rPr/>
        <w:t xml:space="preserve">En el caso de que la garantía se constituya mediante aval, el mismo se realizará conforme al modelo establecido en el {{linkAval}}.</w:t>
      </w:r>
    </w:p>
    <w:p>
      <w:pPr>
        <w:pStyle w:val="customParagraphStyle"/>
      </w:pPr>
      <w:r>
        <w:rPr/>
        <w:t xml:space="preserve">Si la ejecución del contrato implica contacto habitual con menores por parte del personal adscrito al mismo de la persona adjudicataria, esta, mediante declaración responsable, deberá especificar que todo el personal al que corresponde la realización de las actividades objeto del contrato cumplen con el requisito previsto en el artículo 13.5 de la Ley Orgánica 1/1996, de 15 de enero, de Protección Jurídica del Menor, de modificación parcial del Código Civil (en adelante, Ley Orgánica 1/1996) y de la Ley de Enjuiciamiento Civil.</w:t>
      </w:r>
    </w:p>
    <w:p>
      <w:pPr>
        <w:pStyle w:val="customParagraphStyle"/>
      </w:pPr>
      <w:r>
        <w:rPr/>
        <w:t xml:space="preserve">De conformidad con el artículo 7d) de la LCSP, las personas licitadoras que tengan un número de 50 o más personas trabajadoras en su plantilla estarán obligadas a contar con un 2% de trabajadores con discapacidad, conforme a lo dispuesto en el artículo 42 del Real Decreto Legislativo 1/2013, de 29 de noviembre, por el que se aprueba el Texto Refundido de la Ley General de derechos de las personas con discapacidad y de su inclusión social, o a adoptar las medidas alternativas previstas en el Real Decreto 364/2005, de 8 de abril, por el que se regula el cumplimiento alternativo con carácter excepcional de la cuota de reserva a favor de los trabajadores con discapacidad.</w:t>
      </w:r>
    </w:p>
    <w:p>
      <w:pPr>
        <w:pStyle w:val="customParagraphStyle"/>
      </w:pPr>
      <w:r>
        <w:rPr/>
        <w:t xml:space="preserve">Para acreditar que no concurre la citada causa de prohibición para contratar, la persona licitadora propuesta como adjudicataria deberá presentar un certificado de la empresa en que conste tanto el número global de personas trabajadoras de plantilla como el número particular de personas trabajadoras con discapacidad en la misma. En el caso de haberse optado por el cumplimiento de las medidas alternativas legalmente previstas, deberán aportar una copia de la declaración de excepcionalidad y una declaración con las concretas medidas aplicadas. Asimismo, podrán hacer constar en el citado certificado el porcentaje de personas trabajadoras fijas con discapacidad que tienen en la plantilla, a efectos de lo establecido para los supuestos de empate en la cláusula relativa a la clasificación de las ofertas.</w:t>
      </w:r>
    </w:p>
    <w:p>
      <w:pPr>
        <w:pStyle w:val="customParagraphStyle"/>
      </w:pPr>
      <w:r>
        <w:rPr/>
        <w:t xml:space="preserve">Las personas licitadoras que tengan menos de 50 personas trabajadoras en su plantilla, deberán aportar, en todo caso, un certificado acreditativo del número de personas trabajadoras de plantilla.</w:t>
      </w:r>
    </w:p>
    <w:p>
      <w:pPr>
        <w:pStyle w:val="customParagraphStyle"/>
      </w:pPr>
      <w:r>
        <w:rPr/>
        <w:t xml:space="preserve">Las referidas certificaciones se acreditarán conforme al modelo establecido en el {{linkDeclaracionDiscapacidad}}</w:t>
      </w:r>
    </w:p>
    <w:p>
      <w:pPr>
        <w:pStyle w:val="customParagraphStyle"/>
      </w:pPr>
      <w:r>
        <w:rPr/>
        <w:t xml:space="preserve">De conformidad con lo establecido en el artículo 7d) de la LCSP, las empresas licitadoras que tengan 50 o más personas trabajadoras deberán acreditar que cuentan con un plan de igualdad conforme a lo dispuesto en el artículo 45.2 de la Ley Orgánica 3/2007, de 22 de marzo, para la igualdad efectiva de mujeres y hombres (en adelante, Ley Orgánica 3/2007).</w:t>
      </w:r>
    </w:p>
    <w:p>
      <w:pPr>
        <w:pStyle w:val="customParagraphStyle"/>
      </w:pPr>
      <w:r>
        <w:rPr/>
        <w:t xml:space="preserve">Para acreditar que no concurre la citada causa de prohibición para contratar, la persona licitadora propuesta como adjudicataria deberá presentar el plan de igualdad inscrito en el Registro de Convenios y Acuerdos Colectivos de Trabajo (REGCON) al tiempo de finalización del plazo de presentación de ofertas. </w:t>
      </w:r>
    </w:p>
    <w:p>
      <w:pPr>
        <w:pStyle w:val="customParagraphStyle"/>
      </w:pPr>
      <w:r>
        <w:rPr/>
        <w:t xml:space="preserve">No obstante, se considerará suficiente la solicitud de inscripción del plan de igualdad siempre que, a la fecha de finalización del plazo de presentación de ofertas, hayan transcurrido tres meses o más desde que se presentó la solicitud, sin que hubiera recaído resolución expresa sobre la procedencia de la inscripción.</w:t>
      </w:r>
    </w:p>
    <w:p>
      <w:pPr>
        <w:pStyle w:val="customParagraphStyle"/>
      </w:pPr>
      <w:r>
        <w:rPr/>
        <w:t xml:space="preserve">Si la persona propuesta como adjudicataria no acreditara disponer de un plan de igualdad en los términos expuestos, antes de proceder a su exclusión de la licitación se le otorgará un plazo de 3 días naturales para que demuestre que, a la fecha del requerimiento efectuado a tal fin, se encuentra en condiciones de cumplir con cualquiera de las exigencias de los dos párrafos anteriores.</w:t>
      </w:r>
    </w:p>
    <w:p>
      <w:pPr>
        <w:pStyle w:val="customParagraphStyle"/>
      </w:pPr>
      <w:r>
        <w:rPr/>
        <w:t xml:space="preserve">Si la persona licitadora no presenta la documentación, la Mesa de contratación procederá a su exclusión del procedimiento de adjudicación.</w:t>
      </w:r>
    </w:p>
    <w:p>
      <w:pPr>
        <w:pStyle w:val="customParagraphStyle"/>
      </w:pPr>
      <w:r>
        <w:rPr/>
        <w:t xml:space="preserve">Si la persona licitadora presenta la documentación y la Mesa de contratación observase defectos u omisiones subsanables en la misma, lo notificará por medios electrónicos a través de la sede electrónica del Ayuntamiento de Totana  y lo comunicará a través del perfil de contratante del órgano de contratación, a la persona licitadora concediéndole un plazo de tres días naturales para que los corrija o subsane, presentando la documentación que proceda a través de la sede electrónica del Ayuntamiento de Totana. </w:t>
      </w:r>
    </w:p>
    <w:p>
      <w:pPr>
        <w:pStyle w:val="customParagraphStyle"/>
      </w:pPr>
      <w:r>
        <w:rPr/>
        <w:t xml:space="preserve">Si en el plazo concedido no procede a la subsanación de la documentación, será excluida del procedimiento de adjudicación.</w:t>
      </w:r>
    </w:p>
    <w:p>
      <w:pPr>
        <w:pStyle w:val="customParagraphStyle"/>
      </w:pPr>
      <w:r>
        <w:rPr/>
        <w:t xml:space="preserve">De no cumplimentarse adecuadamente el requerimiento en el plazo señalado, se entenderá que la persona licitadora ha retirado su oferta, procediéndose a exigirle el importe del 3% del presupuesto base de licitación, IVA excluido, en concepto de penalidad, sin perjuicio de lo establecido en la letra a) del apartado 2 del artículo 71 de la LCSP, de conformidad con lo previsto en el artículo 150.2 del citado texto.</w:t>
      </w:r>
    </w:p>
    <w:p>
      <w:pPr>
        <w:pStyle w:val="customParagraphStyle"/>
      </w:pPr>
      <w:r>
        <w:rPr/>
        <w:t xml:space="preserve">En el supuesto señalado en el párrafo anterior, se procederá a solicitar la misma documentación a la licitadora siguiente por el orden en que hayan quedado clasificadas las ofertas, y así se procederá sucesivamente hasta que se presente correctamente la documentación exigida.</w:t>
      </w:r>
    </w:p>
    <w:p>
      <w:pPr>
        <w:pStyle w:val="Heading2"/>
      </w:pPr>
      <w:bookmarkStart w:id="13" w:name="_Toc13"/>
      <w:r>
        <w:t>Adjudicación del contrato.</w:t>
      </w:r>
      <w:bookmarkEnd w:id="13"/>
    </w:p>
    <w:p>
      <w:pPr>
        <w:pStyle w:val="customParagraphStyle"/>
      </w:pPr>
      <w:r>
        <w:rPr/>
        <w:t xml:space="preserve">El órgano de contratación deberá adjudicar el contrato dentro de los cinco días hábiles siguientes a la recepción de la documentación. La adjudicación concretará y fijará los términos definitivos del contrato.</w:t>
      </w:r>
    </w:p>
    <w:p>
      <w:pPr>
        <w:pStyle w:val="customParagraphStyle"/>
      </w:pPr>
      <w:r>
        <w:rPr/>
        <w:t xml:space="preserve">No podrá declararse desierta la licitación cuando exista alguna oferta o proposición que sea admisible de acuerdo con los criterios que figuren en el pliego. </w:t>
      </w:r>
    </w:p>
    <w:p>
      <w:pPr>
        <w:pStyle w:val="customParagraphStyle"/>
      </w:pPr>
      <w:r>
        <w:rPr/>
        <w:t xml:space="preserve">La adjudicación deberá ser motivada, se notificará a los candidatos o licitadores y, simultáneamente, se publicará en el perfil de contratante.</w:t>
      </w:r>
    </w:p>
    <w:p>
      <w:pPr>
        <w:pStyle w:val="customParagraphStyle"/>
      </w:pPr>
      <w:r>
        <w:rPr/>
        <w:t xml:space="preserve">En todo caso, en la notificación y en el perfil de contratante se indicarán toda la información a la que se refiere el artículo 151 de la LCAP. </w:t>
      </w:r>
    </w:p>
    <w:p>
      <w:pPr>
        <w:pStyle w:val="customParagraphStyle"/>
      </w:pPr>
      <w:r>
        <w:rPr/>
        <w:t xml:space="preserve">Adjudicado el contrato y transcurridos dos meses desde la notificación de la resolución de adjudicación sin que se haya interpuesto recurso, la documentación que acompaña a las proposiciones quedará a disposición de los interesados. Si estos no retiran su documentación dentro del mes siguiente a la finalización del citado plazo, el órgano de contratación no estará obligado a seguirla custodiando, a excepción de los documentos justificativos de la garantía provisional, que se conservarán para su entrega a los interesados.</w:t>
      </w:r>
    </w:p>
    <w:p>
      <w:pPr>
        <w:pStyle w:val="customParagraphStyle"/>
      </w:pPr>
      <w:r>
        <w:rPr/>
        <w:t xml:space="preserve">El órgano de contratación podrá, siempre antes de proceder a la formalización, decidir no adjudicar o celebrar el contrato por razones de interés público debidamente justificadas en el expediente, o desistir del procedimiento de adjudicación en caso de haberse producido una infracción no subsanable de las normas de preparación del contrato o de las reguladoras del procedimiento de adjudicación. En ambos casos, se compensará a las personas licitadoras en la cantidad de 200 €. </w:t>
      </w:r>
    </w:p>
    <w:p>
      <w:pPr>
        <w:pStyle w:val="Heading2"/>
      </w:pPr>
      <w:bookmarkStart w:id="14" w:name="_Toc14"/>
      <w:r>
        <w:t>Obligación de sigilo.  </w:t>
      </w:r>
      <w:bookmarkEnd w:id="14"/>
    </w:p>
    <w:p>
      <w:pPr>
        <w:pStyle w:val="customParagraphStyle"/>
      </w:pPr>
      <w:r>
        <w:rPr/>
        <w:t xml:space="preserve">La persona contratista estará obligada a guardar sigilo respecto a los datos o antecedentes que, no siendo públicos o notorios, están relacionados con el objeto del contrato o de los que tenga conocimiento con ocasión del mismo, no pudiendo, por tanto, proporcionar información a terceras personas sobre la materia objeto del contrato, ni permitir el acceso a la obra con dicha finalidad, a no ser que cuente a estos efectos con la previa autorización de la Administración.</w:t>
      </w:r>
    </w:p>
    <w:p>
      <w:pPr>
        <w:pStyle w:val="customParagraphStyle"/>
      </w:pPr>
      <w:r>
        <w:rPr/>
        <w:t xml:space="preserve">La persona contratista no podrá, sin previa autorización escrita de la Administración, publicar noticias, dibujos ni fotografías de las obras, ni autorizar a terceros su publicación. </w:t>
      </w:r>
    </w:p>
    <w:p>
      <w:pPr>
        <w:pStyle w:val="customParagraphStyle"/>
      </w:pPr>
      <w:r>
        <w:rPr/>
        <w:t xml:space="preserve">El incumplimiento de las obligaciones anteriormente reseñadas se establece expresamente como causa de resolución del contrato.</w:t>
      </w:r>
    </w:p>
    <w:p>
      <w:pPr>
        <w:pStyle w:val="customParagraphStyle"/>
      </w:pPr>
      <w:r>
        <w:rPr/>
        <w:t xml:space="preserve">La Administración se reserva el derecho de hacer, editar, proyectar y, en cualquier forma, explotar directa o mediante acuerdos con terceros cuantos reportajes fotográficos, audiovisuales y de todo tipo, crea oportunos de las obras que ejecute la persona contratista.</w:t>
      </w:r>
    </w:p>
    <w:p>
      <w:pPr>
        <w:pStyle w:val="Heading2"/>
      </w:pPr>
      <w:bookmarkStart w:id="15" w:name="_Toc15"/>
      <w:r>
        <w:t>Solvencia</w:t>
      </w:r>
      <w:bookmarkEnd w:id="15"/>
    </w:p>
    <w:p>
      <w:pPr>
        <w:pStyle w:val="customParagraphStyle"/>
      </w:pPr>
      <w:r>
        <w:rPr/>
        <w:t xml:space="preserve">Para celebrar contratos, las personas empresarias deberán acreditar estar en posesión de las condiciones mínimas de solvencia económica y financiera y técnica siguiente: </w:t>
      </w:r>
    </w:p>
    <w:p>
      <w:pPr>
        <w:pStyle w:val="customParagraphStyle"/>
      </w:pPr>
      <w:r>
        <w:rPr/>
        <w:t xml:space="preserve">Para determinar que un suministro es de igual o similar naturaleza al que constituye el objeto del contrato, el pliego de cláusulas administrativas particulares podrá acudir además de al CPV, a otros sistemas de clasificación de actividades o productos como el Código normalizado de productos y servicios de las Naciones Unidas (UNSPSC), a la Clasificación central de productos (CPC) o a la Clasificación Nacional de Actividades Económicas (CNAE), que en todo caso deberá garantizar la competencia efectiva para la adjudicación del contrato. En defecto de previsión en el pliego se atenderá a los tres primeros dígitos de los respectivos códigos de la CPV</w:t>
      </w:r>
    </w:p>
    <w:p>
      <w:pPr>
        <w:pStyle w:val="customParagraphStyle"/>
      </w:pPr>
      <w:r>
        <w:rPr/>
        <w:t xml:space="preserve">Las empresas de nueva creación, entendiendo por tales las que tengan una duración inferior a cinco años, deberán acreditar su solvencia por los siguientes medios:</w:t>
      </w:r>
    </w:p>
    <w:p>
      <w:pPr>
        <w:pStyle w:val="Heading2"/>
      </w:pPr>
      <w:bookmarkStart w:id="16" w:name="_Toc16"/>
      <w:r>
        <w:t>{{salto}}</w:t>
      </w:r>
      <w:bookmarkEnd w:id="16"/>
    </w:p>
    <w:p>
      <w:pPr>
        <w:pStyle w:val="customParagraphStyle"/>
      </w:pPr>
      <w:r>
        <w:rPr/>
        <w:t xml:space="preserve">EXPEDIENTE: {{Expediente}}</w:t>
      </w:r>
    </w:p>
    <w:p>
      <w:pPr>
        <w:pStyle w:val="customParagraphStyle"/>
      </w:pPr>
      <w:r>
        <w:rPr/>
        <w:t xml:space="preserve">TÍTULO: {{objeto}}</w:t>
      </w:r>
    </w:p>
    <w:p>
      <w:pPr>
        <w:pStyle w:val="customParagraphStyle"/>
      </w:pPr>
      <w:r>
        <w:rPr/>
        <w:t xml:space="preserve">DATOS DE LA PERSONA LICITADORA:</w:t>
      </w:r>
    </w:p>
    <w:p>
      <w:pPr>
        <w:pStyle w:val="customParagraphStyle"/>
      </w:pPr>
      <w:r>
        <w:rPr/>
        <w:t xml:space="preserve">Nombre/Razón social: ................................................................... </w:t>
      </w:r>
    </w:p>
    <w:p>
      <w:pPr>
        <w:pStyle w:val="customParagraphStyle"/>
      </w:pPr>
      <w:r>
        <w:rPr/>
        <w:t xml:space="preserve">N.I.F.:................................................................................................</w:t>
      </w:r>
    </w:p>
    <w:p>
      <w:pPr>
        <w:pStyle w:val="customParagraphStyle"/>
      </w:pPr>
      <w:r>
        <w:rPr/>
        <w:t xml:space="preserve">Dirección:......................................................................................... </w:t>
      </w:r>
    </w:p>
    <w:p>
      <w:pPr>
        <w:pStyle w:val="customParagraphStyle"/>
      </w:pPr>
      <w:r>
        <w:rPr/>
        <w:t xml:space="preserve">Teléfono: .........................................................................................</w:t>
      </w:r>
    </w:p>
    <w:p>
      <w:pPr>
        <w:pStyle w:val="customParagraphStyle"/>
      </w:pPr>
      <w:r>
        <w:rPr/>
        <w:t xml:space="preserve">DATOS DE LA PERSONA REPRESENTANTE:</w:t>
      </w:r>
    </w:p>
    <w:p>
      <w:pPr>
        <w:pStyle w:val="customParagraphStyle"/>
      </w:pPr>
      <w:r>
        <w:rPr/>
        <w:t xml:space="preserve">Nombre y apellidos: ........................................................................</w:t>
      </w:r>
    </w:p>
    <w:p>
      <w:pPr>
        <w:pStyle w:val="customParagraphStyle"/>
      </w:pPr>
      <w:r>
        <w:rPr/>
        <w:t xml:space="preserve">Teléfono de contacto: ...................................................................</w:t>
      </w:r>
    </w:p>
    <w:p>
      <w:pPr>
        <w:pStyle w:val="customParagraphStyle"/>
      </w:pPr>
      <w:r>
        <w:rPr/>
        <w:t xml:space="preserve">DATOS DE PERSONA DE CONTACTO:</w:t>
      </w:r>
    </w:p>
    <w:p>
      <w:pPr>
        <w:pStyle w:val="customParagraphStyle"/>
      </w:pPr>
      <w:r>
        <w:rPr/>
        <w:t xml:space="preserve">Nombre y apellidos:.......................................................................</w:t>
      </w:r>
    </w:p>
    <w:p>
      <w:pPr>
        <w:pStyle w:val="customParagraphStyle"/>
      </w:pPr>
      <w:r>
        <w:rPr/>
        <w:t xml:space="preserve">Teléfono de contacto: ................................................................... </w:t>
      </w:r>
    </w:p>
    <w:p>
      <w:pPr>
        <w:pStyle w:val="customParagraphStyle"/>
      </w:pPr>
      <w:r>
        <w:rPr/>
        <w:t xml:space="preserve">Correo electrónico de contacto:................................................... </w:t>
      </w:r>
    </w:p>
    <w:p>
      <w:pPr>
        <w:pStyle w:val="customParagraphStyle"/>
      </w:pPr>
      <w:r>
        <w:rPr/>
        <w:t xml:space="preserve">{{salto}}</w:t>
      </w:r>
    </w:p>
    <w:p>
      <w:pPr>
        <w:pStyle w:val="customParagraphStyle"/>
      </w:pPr>
      <w:r>
        <w:rPr/>
        <w:t xml:space="preserve">D./Dª............................................... DNI    n.º ............................................. Domicilio .......................................
Correo electrónico a afectos de notificaciones, ..............................</w:t>
      </w:r>
    </w:p>
    <w:p>
      <w:pPr>
        <w:pStyle w:val="customParagraphStyle"/>
      </w:pPr>
      <w:r>
        <w:rPr/>
        <w:t xml:space="preserve">
            En representación de ............................................................................
</w:t>
      </w:r>
    </w:p>
    <w:p>
      <w:pPr>
        <w:pStyle w:val="customParagraphStyle"/>
      </w:pPr>
      <w:r>
        <w:rPr/>
        <w:t xml:space="preserve">DECLARA</w:t>
      </w:r>
    </w:p>
    <w:p>
      <w:pPr>
        <w:pStyle w:val="customParagraphStyle"/>
      </w:pPr>
      <w:r>
        <w:rPr/>
        <w:t xml:space="preserve">Que se somete a la jurisdicción de los Juzgados y Tribunales españoles de cualquier orden, en todas las incidencias que de modo directo o indirecto pudieran surgir del contrato, con renuncia, en su caso, al fuero jurisdiccional extranjero que pudiera corresponder a la persona licitadora.</w:t>
      </w:r>
    </w:p>
    <w:p>
      <w:pPr>
        <w:pStyle w:val="customParagraphStyle"/>
      </w:pPr>
      <w:r>
        <w:rPr/>
        <w:t xml:space="preserve">(Lugar, fecha y firma)</w:t>
      </w:r>
    </w:p>
    <w:p>
      <w:pPr>
        <w:pStyle w:val="customParagraphStyle"/>
      </w:pPr>
      <w:r>
        <w:rPr/>
        <w:t xml:space="preserve">{{salto}}
 </w:t>
      </w:r>
    </w:p>
    <w:p>
      <w:pPr>
        <w:pStyle w:val="customParagraphStyle"/>
      </w:pPr>
      <w:r>
        <w:rPr/>
        <w:t xml:space="preserve">D./Dª. ...................................................... DNI   n.º .................................. Domicilio ........................................
Correo electrónico a afectos de notificaciones ..............................,</w:t>
      </w:r>
    </w:p>
    <w:p>
      <w:pPr>
        <w:pStyle w:val="customParagraphStyle"/>
      </w:pPr>
      <w:r>
        <w:rPr/>
        <w:t xml:space="preserve">
            En representación de ............................................................................
</w:t>
      </w:r>
    </w:p>
    <w:p>
      <w:pPr>
        <w:pStyle w:val="customParagraphStyle"/>
      </w:pPr>
      <w:r>
        <w:rPr/>
        <w:t xml:space="preserve">DECLARA</w:t>
      </w:r>
    </w:p>
    <w:p>
      <w:pPr>
        <w:pStyle w:val="customParagraphStyle"/>
      </w:pPr>
      <w:r>
        <w:rPr/>
        <w:t xml:space="preserve">Que la empresa a la que representa: (indicar a ó b)</w:t>
      </w:r>
    </w:p>
    <w:p>
      <w:pPr>
        <w:pStyle w:val="customParagraphStyle"/>
      </w:pPr>
      <w:r>
        <w:rPr/>
        <w:t xml:space="preserve">
             b) Pertenece al grupo de empresas denominado: compuesto por las siguientes empresas (indicar todas las empresas del grupo
                    ......................................................................................................
            No concurren a la licitación otras empresas del Grupo que se encuentren en alguno de los supuestos del artículo 42.1 del Código de Comercio 
            Concurren a la licitación otras empresas del Grupo que se encuentren en alguno de los supuestos del artículo 42.1 del Código de Comercio. (indicar nombre de las otras empresas) 
</w:t>
      </w:r>
    </w:p>
    <w:p>
      <w:pPr>
        <w:pStyle w:val="customParagraphStyle"/>
      </w:pPr>
      <w:r>
        <w:rPr/>
        <w:t xml:space="preserve">......................................................................................................</w:t>
      </w:r>
    </w:p>
    <w:p>
      <w:pPr>
        <w:pStyle w:val="customParagraphStyle"/>
      </w:pPr>
      <w:r>
        <w:rPr/>
        <w:t xml:space="preserve">
            Concurren a la licitación otras empresas del Grupo que se encuentren en alguno de los supuestos del artículo 42.1 del Código de Comercio. (indicar nombre de las otras empresas) 
</w:t>
      </w:r>
    </w:p>
    <w:p>
      <w:pPr>
        <w:pStyle w:val="customParagraphStyle"/>
      </w:pPr>
      <w:r>
        <w:rPr/>
        <w:t xml:space="preserve">(Lugar, fecha y firma)</w:t>
      </w:r>
    </w:p>
    <w:p>
      <w:pPr>
        <w:pStyle w:val="customParagraphStyle"/>
      </w:pPr>
      <w:r>
        <w:rPr/>
        <w:t xml:space="preserve">{{salto}}
 </w:t>
      </w:r>
    </w:p>
    <w:p>
      <w:pPr>
        <w:pStyle w:val="customParagraphStyle"/>
      </w:pPr>
      <w:r>
        <w:rPr/>
        <w:t xml:space="preserve">D./Dª. .............................................. DNI   n.º ................................................... Domicilio ..................................... Correo electrónico a afectos de notificaciones .................................................</w:t>
      </w:r>
    </w:p>
    <w:p>
      <w:pPr>
        <w:pStyle w:val="customParagraphStyle"/>
      </w:pPr>
      <w:r>
        <w:rPr/>
        <w:t xml:space="preserve">
            En representación de ............................................................................
</w:t>
      </w:r>
    </w:p>
    <w:p>
      <w:pPr>
        <w:pStyle w:val="customParagraphStyle"/>
      </w:pPr>
      <w:r>
        <w:rPr/>
        <w:t xml:space="preserve">DECLARA</w:t>
      </w:r>
    </w:p>
    <w:p>
      <w:pPr>
        <w:pStyle w:val="customParagraphStyle"/>
      </w:pPr>
      <w:r>
        <w:rPr/>
        <w:t xml:space="preserve">Que los documentos y datos que se relacionan a continuación, presentados en el sobre n.º .......... se consideran de carácter confidencial:</w:t>
      </w:r>
    </w:p>
    <w:p>
      <w:pPr>
        <w:pStyle w:val="customParagraphStyle"/>
      </w:pPr>
      <w:r>
        <w:rPr/>
        <w:t xml:space="preserve">(Lugar, fecha y firma)</w:t>
      </w:r>
    </w:p>
    <w:p>
      <w:pPr>
        <w:pStyle w:val="customParagraphStyle"/>
      </w:pPr>
      <w:r>
        <w:rPr/>
        <w:t xml:space="preserve">Deberá presentarse, en su caso, una declaración por cada sobre, no pudiendo la misma alcanzar a toda la documentación. En ningún caso podrá referirse a la documentación relativa a los criterios de adjudicación valorados mediante la aplicación de fórmulas. </w:t>
      </w:r>
    </w:p>
    <w:p>
      <w:pPr>
        <w:pStyle w:val="customParagraphStyle"/>
      </w:pPr>
      <w:r>
        <w:rPr/>
        <w:t xml:space="preserve">{{salto}}  </w:t>
      </w:r>
    </w:p>
    <w:p>
      <w:pPr>
        <w:pStyle w:val="customParagraphStyle"/>
      </w:pPr>
      <w:r>
        <w:rPr/>
        <w:t xml:space="preserve">En___, a  de __ de 20__</w:t>
      </w:r>
    </w:p>
    <w:p>
      <w:pPr>
        <w:pStyle w:val="customParagraphStyle"/>
      </w:pPr>
      <w:r>
        <w:rPr/>
        <w:t xml:space="preserve">REUNIDOS</w:t>
      </w:r>
    </w:p>
    <w:p>
      <w:pPr>
        <w:pStyle w:val="customParagraphStyle"/>
      </w:pPr>
      <w:r>
        <w:rPr/>
        <w:t xml:space="preserve">De una parte,  en nombre de “la persona adjudicataria ” (en adelante  ) con domicilio social en , provista de N.I.F , constituida por tiempo indefinido mediante escritura pública autorizada por el Notario de , D. , bajo el numero  de su protocolo, debidamente inscrita en el Registro Mercantil de____ al Tomo , folio __, hoja ___, inscripción __.</w:t>
      </w:r>
    </w:p>
    <w:p>
      <w:pPr>
        <w:pStyle w:val="customParagraphStyle"/>
      </w:pPr>
      <w:r>
        <w:rPr/>
        <w:t xml:space="preserve">De otra parte, _ en nombre de __ con domicilio social en _____, provista de </w:t>
      </w:r>
    </w:p>
    <w:p>
      <w:pPr>
        <w:pStyle w:val="customParagraphStyle"/>
      </w:pPr>
      <w:r>
        <w:rPr/>
        <w:t xml:space="preserve">EXPONEN</w:t>
      </w:r>
    </w:p>
    <w:p>
      <w:pPr>
        <w:pStyle w:val="customParagraphStyle"/>
      </w:pPr>
      <w:r>
        <w:rPr/>
        <w:t xml:space="preserve">ACUERDAN</w:t>
      </w:r>
    </w:p>
    <w:p>
      <w:pPr>
        <w:pStyle w:val="customParagraphStyle"/>
      </w:pPr>
      <w:r>
        <w:rPr/>
        <w:t xml:space="preserve">Primero.- Que, a los efectos de este Acuerdo, tendrá la consideración de información confidencial toda información susceptible de ser revelada de palabra, por escrito o por cualquier otro medio o soporte, tangible o intangible, actualmente conocido o que se invente en el futuro, intercambiada como consecuencia de este Acuerdo, salvo que una de las partes identifique expresamente y por escrito que la información no tiene carácter de confidencial.</w:t>
      </w:r>
    </w:p>
    <w:p>
      <w:pPr>
        <w:pStyle w:val="customParagraphStyle"/>
      </w:pPr>
      <w:r>
        <w:rPr/>
        <w:t xml:space="preserve">Segundo.- Que las partes se comprometen a adoptar las medidas oportunas para asegurar el tratamiento confidencial de dicha información, medidas que no serán menores que las aplicadas por ellas a su propia información confidencial, asumiendo las siguientes obligaciones:</w:t>
      </w:r>
    </w:p>
    <w:p>
      <w:pPr>
        <w:pStyle w:val="customParagraphStyle"/>
      </w:pPr>
      <w:r>
        <w:rPr/>
        <w:t xml:space="preserve">Tercero.- Que, sin perjuicio de las obligaciones impuestas por la normativa nacional y/o asumidas por la parte receptora de la información confidencial, las obligaciones de confidencialidad recogidas en este Acuerdo no serán aplicables a la información respecto de la que la parte receptora pueda demostrar:</w:t>
      </w:r>
    </w:p>
    <w:p>
      <w:pPr>
        <w:pStyle w:val="customParagraphStyle"/>
      </w:pPr>
      <w:r>
        <w:rPr/>
        <w:t xml:space="preserve">Cuarto.- Las partes se comprometen a mantener vigente este acuerdo de confidencialidad desde la fecha de la firma del mismo, comprometiéndose a incluir en el articulado del Acuerdo referente a colaboración en servicios profesionales en entornos informáticos una cláusula de confidencialidad de igual contenido al recogido en este Acuerdo.
En el caso de que dicho Acuerdo no recogiese la cláusula de confidencialidad a que se refiere el párrafo anterior, el presente Acuerdo de confidencialidad se mantendrá vigente durante el plazo de cinco (5) años.</w:t>
      </w:r>
    </w:p>
    <w:p>
      <w:pPr>
        <w:pStyle w:val="customParagraphStyle"/>
      </w:pPr>
      <w:r>
        <w:rPr/>
        <w:t xml:space="preserve">Quinto.- La falta o retraso por cualquiera de las partes en el ejercicio de sus derechos contractuales (incluido pero no limitado el derecho a requerir el cumplimiento de cualquier termino u obligación del presente Acuerdo de Confidencialidad) no podrá ser considerado como una renuncia a esos derechos, salvo que la parte en cuestión renuncie por escrito a los mismos. El presente Acuerdo de Confidencialidad contiene la totalidad de los pactos entre las partes con relación a las cuestiones arriba mencionadas.
Ninguna de las partes podrá dar por terminado, modificar ni corregir el presente Acuerdo ni renunciar al mismo de forma verbal, sin un documento firmado por una persona representante de la otra parte.
No se han otorgado otras representaciones ni garantías, a excepción de las establecidas de forma expresa en el presente documento. Ninguna de las partes podrá ceder ni transferir a terceras personas el presente Acuerdo de Confidencialidad, sin el previo consentimiento por escrito de la otra parte.</w:t>
      </w:r>
    </w:p>
    <w:p>
      <w:pPr>
        <w:pStyle w:val="customParagraphStyle"/>
      </w:pPr>
      <w:r>
        <w:rPr/>
        <w:t xml:space="preserve">Sexto.- Las partes reconocen que el incumplimiento o amenaza de incumplimiento del presente Acuerdo de Confidencialidad puede suponer un daño irreparable para el Ayuntamiento de Totana y en consecuencia esta podrá adoptar, conjuntamente con otras a las que tenga derecho, medidas cautelares con el fin de impedir cualquier incumplimiento continuado o amenaza de incumplimiento del presente Acuerdo de Confidencialidad.</w:t>
      </w:r>
    </w:p>
    <w:p>
      <w:pPr>
        <w:pStyle w:val="customParagraphStyle"/>
      </w:pPr>
      <w:r>
        <w:rPr/>
        <w:t xml:space="preserve">Séptimo.- Las partes, con renuncia expresa de su propio fuero o del que pudiera corresponderles en cuantas cuestiones o litigios se susciten con motivo de la interpretación, aplicación o cumplimiento del presente acuerdo, se someten a la jurisdicción y competencia de los Juzgados y Tribunales de Murcia.</w:t>
      </w:r>
    </w:p>
    <w:p>
      <w:pPr>
        <w:pStyle w:val="customParagraphStyle"/>
      </w:pPr>
      <w:r>
        <w:rPr/>
        <w:t xml:space="preserve">En prueba de conformidad con los términos que anteceden, las partes otorgan el presente contrato por duplicado ejemplar y a un solo efecto en la fecha y lugar arriba indicado.</w:t>
      </w:r>
    </w:p>
    <w:p>
      <w:pPr>
        <w:pStyle w:val="customParagraphStyle"/>
      </w:pPr>
      <w:r>
        <w:rPr/>
        <w:t xml:space="preserve">Por: “Persona Adjudicataria”                        Por: Administración Pública.</w:t>
      </w:r>
    </w:p>
    <w:p>
      <w:pPr>
        <w:pStyle w:val="customParagraphStyle"/>
      </w:pPr>
      <w:r>
        <w:rPr/>
        <w:t xml:space="preserve">Representante legal</w:t>
      </w:r>
    </w:p>
    <w:p>
      <w:pPr>
        <w:pStyle w:val="customParagraphStyle"/>
      </w:pPr>
      <w:r>
        <w:rPr/>
        <w:t xml:space="preserve">NOTA: La persona adjudicataria del contrato deberá firmar junto con el documento de formalización del contrato un ejemplar del presente modelo de acuerdo de confidencialidad. </w:t>
      </w:r>
    </w:p>
    <w:p>
      <w:pPr>
        <w:pStyle w:val="customParagraphStyle"/>
      </w:pPr>
      <w:r>
        <w:rPr/>
        <w:t xml:space="preserve">{{salto}} </w:t>
      </w:r>
    </w:p>
    <w:p>
      <w:pPr>
        <w:pStyle w:val="customParagraphStyle"/>
      </w:pPr>
      <w:r>
        <w:rPr/>
        <w:t xml:space="preserve">Dª./D. ____, mayor de edad y con NIF núm. __, en nombre propio o en representación de la empresa......................................................., con domicilio social en..................................... y NIF nº.................., en calidad de (1), bajo su personal responsabilidad.</w:t>
      </w:r>
    </w:p>
    <w:p>
      <w:pPr>
        <w:pStyle w:val="customParagraphStyle"/>
      </w:pPr>
      <w:r>
        <w:rPr/>
        <w:t xml:space="preserve">Dª./D. ____, mayor de edad y con NIF núm. __, en nombre propio o en representación de la empresa......................................................., con domicilio social en...................................., y NIF nº................... en calidad de (1), bajo su personal responsabilidad.</w:t>
      </w:r>
    </w:p>
    <w:p>
      <w:pPr>
        <w:pStyle w:val="customParagraphStyle"/>
      </w:pPr>
      <w:r>
        <w:rPr/>
        <w:t xml:space="preserve">Se comprometen a constituir una unión temporal de empresas, de conformidad con lo establecido en la LCSP, a efectos de participar en la licitación para la contratación del expediente (indicar expediente).</w:t>
      </w:r>
    </w:p>
    <w:p>
      <w:pPr>
        <w:pStyle w:val="customParagraphStyle"/>
      </w:pPr>
      <w:r>
        <w:rPr/>
        <w:t xml:space="preserve">En el caso de resultar adjudicatarias se comprometen a formalizar en escritura pública la citada unión. La participación en la unión temporal de cada miembro es la que sigue:</w:t>
      </w:r>
    </w:p>
    <w:p>
      <w:pPr>
        <w:pStyle w:val="customParagraphStyle"/>
      </w:pPr>
      <w:r>
        <w:rPr/>
        <w:t xml:space="preserve"> XX%.
 XX%.</w:t>
      </w:r>
    </w:p>
    <w:p>
      <w:pPr>
        <w:pStyle w:val="customParagraphStyle"/>
      </w:pPr>
      <w:r>
        <w:rPr/>
        <w:t xml:space="preserve">Como persona representante de la citada unión se nombra a __ (2)</w:t>
      </w:r>
    </w:p>
    <w:p>
      <w:pPr>
        <w:pStyle w:val="customParagraphStyle"/>
      </w:pPr>
      <w:r>
        <w:rPr/>
        <w:t xml:space="preserve">(Lugar, fecha, firma)
(FIRMA DE CADA MIEMBRO DE LA UTE).</w:t>
      </w:r>
    </w:p>
    <w:p>
      <w:pPr>
        <w:pStyle w:val="customParagraphStyle"/>
      </w:pPr>
      <w:r>
        <w:rPr/>
        <w:t xml:space="preserve">{{salto}}
 </w:t>
      </w:r>
    </w:p>
    <w:p>
      <w:pPr>
        <w:pStyle w:val="customParagraphStyle"/>
      </w:pPr>
      <w:r>
        <w:rPr/>
        <w:t xml:space="preserve">D./Dª. ............................................, con DNI    n.º .........................., y domicilio .............................................., correo electrónico a afectos de notificaciones ...............,Teléfono de contacto ...................................</w:t>
      </w:r>
    </w:p>
    <w:p>
      <w:pPr>
        <w:pStyle w:val="customParagraphStyle"/>
      </w:pPr>
      <w:r>
        <w:rPr/>
        <w:t xml:space="preserve">
            En representación de ............................................................................
</w:t>
      </w:r>
    </w:p>
    <w:p>
      <w:pPr>
        <w:pStyle w:val="customParagraphStyle"/>
      </w:pPr>
      <w:r>
        <w:rPr/>
        <w:t xml:space="preserve">DECLARA:</w:t>
      </w:r>
    </w:p>
    <w:p>
      <w:pPr>
        <w:pStyle w:val="customParagraphStyle"/>
      </w:pPr>
      <w:r>
        <w:rPr/>
        <w:t xml:space="preserve">Que enterado del procedimiento abierto para la adjudicación del contrato de {{tipoContrato}}: “{{objeto}}  ” y enterado de las condiciones y requisitos que se exigen para dicha adjudicación, se compromete, a tomar a su cargo la ejecución de los trabajos, con estricta sujeción a los requisitos exigidos (pliego de cláusulas administrativas particulares y pliego de prescripciones técnicas), de acuerdo con las condiciones ofertadas y por la cantidad de:</w:t>
      </w:r>
    </w:p>
    <w:p>
      <w:pPr>
        <w:pStyle w:val="customParagraphStyle"/>
      </w:pPr>
      <w:r>
        <w:rPr/>
        <w:t xml:space="preserve">El precio máximo de licitación IVA excluido es {{pbl}} euros</w:t>
      </w:r>
    </w:p>
    <w:p>
      <w:pPr>
        <w:pStyle w:val="customParagraphStyle"/>
      </w:pPr>
      <w:r>
        <w:rPr/>
        <w:t xml:space="preserve">En letra:</w:t>
      </w:r>
    </w:p>
    <w:p>
      <w:pPr>
        <w:pStyle w:val="customParagraphStyle"/>
      </w:pPr>
      <w:r>
        <w:rPr/>
        <w:t xml:space="preserve">En número</w:t>
      </w:r>
    </w:p>
    <w:p>
      <w:pPr>
        <w:pStyle w:val="customParagraphStyle"/>
      </w:pPr>
      <w:r>
        <w:rPr/>
        <w:t xml:space="preserve">Lugar, fecha y firma del proponente.</w:t>
      </w:r>
    </w:p>
    <w:p>
      <w:pPr>
        <w:pStyle w:val="customParagraphStyle"/>
      </w:pPr>
      <w:r>
        <w:rPr/>
        <w:t xml:space="preserve">{{salto}}   </w:t>
      </w:r>
    </w:p>
    <w:p>
      <w:pPr>
        <w:pStyle w:val="customParagraphStyle"/>
      </w:pPr>
      <w:r>
        <w:rPr/>
        <w:t xml:space="preserve">La entidad (razón social de la entidad de crédito o sociedad de garantía recíproca), NIF, con domicilio (a efectos de notificaciones y requerimientos) en la calle/plaza/avenida, código postal, localidad, y en su nombre (nombre y apellidos de los apoderados), con poderes suficientes para obligarle en este acto, según resulta del bastanteo de poderes que se reseña en la parte inferior de este documento, AVALA a: (nombre y apellidos o razón social del avalado), NIF, en virtud de lo dispuesto en la Ley 9/2017, de 8 de noviembre, de Contratos del Sector Público, por la que se transponen al ordenamiento jurídico español las Directivas del Parlamento Europeo y del Consejo 2014/23/UE y 2014/24/UE, de 26 de febrero de 2014 (BOE nº 272, de 9 de noviembre de 2017)(en adelante Ley 39/2017) para responder de las obligaciones siguientes: (detallar el objeto del contrato u obligación asumida por el garantizado), ante (órgano administrativo, organismo autónomo o ente público), por importe de: (en letra y en cifra).</w:t>
      </w:r>
    </w:p>
    <w:p>
      <w:pPr>
        <w:pStyle w:val="customParagraphStyle"/>
      </w:pPr>
      <w:r>
        <w:rPr/>
        <w:t xml:space="preserve">La entidad avalista declara bajo su responsabilidad, que cumple los requisitos previstos en el artículo 56.2 del Reglamento General de la Ley de Contratos de las Administraciones Públicas. Este aval se otorga solidariamente respecto al obligado principal, con renuncia expresa al beneficio de excusión y con compromiso de pago al primer requerimiento del Ayuntamiento de Totana, con sujeción a los términos previstos en la legislación de contratos de las Administraciones Públicas, en sus normas de desarrollo y en la normativa reguladora de la Caja General de Depósitos.</w:t>
      </w:r>
    </w:p>
    <w:p>
      <w:pPr>
        <w:pStyle w:val="customParagraphStyle"/>
      </w:pPr>
      <w:r>
        <w:rPr/>
        <w:t xml:space="preserve">El presente aval estará en vigor hasta que (indicación del órgano de contratación) o quien en su nombre sea habilitado legalmente para ello autorice su cancelación o devolución de acuerdo con lo establecido en la Ley de Contratos de las Administraciones Públicas y legislación complementaria.</w:t>
      </w:r>
    </w:p>
    <w:p>
      <w:pPr>
        <w:pStyle w:val="customParagraphStyle"/>
      </w:pPr>
      <w:r>
        <w:rPr/>
        <w:t xml:space="preserve">(Lugar y fecha)</w:t>
      </w:r>
    </w:p>
    <w:p>
      <w:pPr>
        <w:pStyle w:val="customParagraphStyle"/>
      </w:pPr>
      <w:r>
        <w:rPr/>
        <w:t xml:space="preserve">(razón social de la entidad) (firma de los apoderados)</w:t>
      </w:r>
    </w:p>
    <w:p>
      <w:pPr>
        <w:pStyle w:val="customParagraphStyle"/>
      </w:pPr>
      <w:r>
        <w:rPr/>
        <w:t xml:space="preserve">BASTANTEO DE PODERES POR LA ASESORÍA JURÍDICA </w:t>
      </w:r>
    </w:p>
    <w:p>
      <w:pPr>
        <w:pStyle w:val="customParagraphStyle"/>
      </w:pPr>
      <w:r>
        <w:rPr/>
        <w:t xml:space="preserve">{{salto}}</w:t>
      </w:r>
    </w:p>
    <w:p>
      <w:pPr>
        <w:pStyle w:val="customParagraphStyle"/>
      </w:pPr>
      <w:r>
        <w:rPr/>
        <w:t xml:space="preserve">EXPEDIENTE: {{Expediente}}</w:t>
      </w:r>
    </w:p>
    <w:p>
      <w:pPr>
        <w:pStyle w:val="customParagraphStyle"/>
      </w:pPr>
      <w:r>
        <w:rPr/>
        <w:t xml:space="preserve">TÍTULO: {{objeto}}</w:t>
      </w:r>
    </w:p>
    <w:p>
      <w:pPr>
        <w:pStyle w:val="customParagraphStyle"/>
      </w:pPr>
      <w:r>
        <w:rPr/>
        <w:t xml:space="preserve">D./Dª. … … … … … … … … … … … … … … … … , con DNI Núm. … … … … …, actuando:</w:t>
      </w:r>
    </w:p>
    <w:p>
      <w:pPr>
        <w:pStyle w:val="customParagraphStyle"/>
      </w:pPr>
      <w:r>
        <w:rPr/>
        <w:t xml:space="preserve">
        En representación de la entidad licitadora … … … … … … … … … … … …, con CIF núm. … … … …, en calidad de … … … … … …
</w:t>
      </w:r>
    </w:p>
    <w:p>
      <w:pPr>
        <w:pStyle w:val="customParagraphStyle"/>
      </w:pPr>
      <w:r>
        <w:rPr/>
        <w:t xml:space="preserve">CERTIFICA:</w:t>
      </w:r>
    </w:p>
    <w:p>
      <w:pPr>
        <w:pStyle w:val="customParagraphStyle"/>
      </w:pPr>
      <w:r>
        <w:rPr/>
        <w:t xml:space="preserve">Que la persona licitadora que representa: (marque la casilla que corresponda)</w:t>
      </w:r>
    </w:p>
    <w:p>
      <w:pPr>
        <w:pStyle w:val="customParagraphStyle"/>
      </w:pPr>
      <w:r>
        <w:rPr/>
        <w:t xml:space="preserve"/>
      </w:r>
    </w:p>
    <w:p>
      <w:pPr>
        <w:pStyle w:val="customParagraphStyle"/>
      </w:pPr>
      <w:r>
        <w:rPr/>
        <w:t xml:space="preserve"/>
      </w:r>
    </w:p>
    <w:p>
      <w:pPr>
        <w:pStyle w:val="Heading2"/>
      </w:pPr>
      <w:bookmarkStart w:id="17" w:name="_Toc17"/>
      <w:r>
        <w:t>Anexos DEUC</w:t>
      </w:r>
      <w:bookmarkEnd w:id="17"/>
    </w:p>
    <w:p>
      <w:pPr>
        <w:pStyle w:val="customParagraphStyle"/>
      </w:pPr>
      <w:r>
        <w:rPr/>
        <w:t xml:space="preserve">//DEUC//</w:t>
      </w:r>
    </w:p>
    <w:p>
      <w:pPr>
        <w:pStyle w:val="customParagraphStyle"/>
      </w:pPr>
      <w:r>
        <w:rPr/>
        <w:t xml:space="preserve">El modelo se encuentra publicado en  la Plataforma de Contratación del Sector Público, en los anexos del presente pliego. </w:t>
      </w:r>
    </w:p>
    <w:p>
      <w:pPr>
        <w:pStyle w:val="customParagraphStyle"/>
      </w:pPr>
      <w:r>
        <w:rPr/>
        <w:t xml:space="preserve">espd.XML: El fichero XML es uno que nuestro servicio DEUC u otros servicios compatibles DEUC pueden comprender. La ventaja de utilizar el DEUC electrónico como fichero XML es que los compradores y las empresas pueden reutilizarlo para otros procedimientos en el futuro. Debe enviarse junto con los documentos de contratación (del poder adjudicador a las empresas) o como parte de la oferta (de la empresa al poder adjudicador).</w:t>
      </w:r>
    </w:p>
    <w:p>
      <w:pPr>
        <w:pStyle w:val="customParagraphStyle"/>
      </w:pPr>
      <w:r>
        <w:rPr/>
        <w:t xml:space="preserve">espd.PDF: El fichero PDF es un fichero del DEUC electrónico para lectura humana. También en este caso sugerimos utilizarlo junto con el formato XML con los documentos de contratación (del poder adjudicador a las empresas) o como parte de la oferta (de la empresa al poder adjudicador), como documento de referencia.</w:t>
      </w:r>
    </w:p>
    <w:p>
      <w:pPr>
        <w:pStyle w:val="customParagraphStyle"/>
      </w:pPr>
      <w:r>
        <w:rPr/>
        <w:t xml:space="preserve">Si tiene preguntas sobre los ficheros, no dude en ponerse en contacto con la comisión europea a través del buzón funcional en la siguiente dirección: grow-espd@ec.europa.eu.</w:t>
      </w:r>
    </w:p>
    <w:p>
      <w:pPr>
        <w:pStyle w:val="Heading2"/>
      </w:pPr>
      <w:bookmarkStart w:id="18" w:name="_Toc18"/>
      <w:r>
        <w:t>Integración de solvencia con medios externos</w:t>
      </w:r>
      <w:bookmarkEnd w:id="18"/>
    </w:p>
    <w:p>
      <w:pPr>
        <w:pStyle w:val="customParagraphStyle"/>
      </w:pPr>
      <w:r>
        <w:rPr/>
        <w:t xml:space="preserve">Para acreditar la solvencia necesaria para celebrar un contrato determinado, la persona licitadora podrá basarse en la solvencia y medios de otras entidades, independientemente de la naturaleza jurídica de los vínculos que tenga con ellas, siempre que demuestre que durante toda la duración de la ejecución del contrato dispondrá efectivamente de esa solvencia y medios, y la entidad a la que recurra no esté incursa en una prohibición de contratar.</w:t>
      </w:r>
    </w:p>
    <w:p>
      <w:pPr>
        <w:pStyle w:val="customParagraphStyle"/>
      </w:pPr>
      <w:r>
        <w:rPr/>
        <w:t xml:space="preserve">En las mismas condiciones, las personas empresarias que concurran  agrupadas en las uniones temporales a que se refiere el artículo 69 de la LCSP, podrán recurrir a las capacidades de entidades ajenas a la unión temporal. </w:t>
      </w:r>
    </w:p>
    <w:p>
      <w:pPr>
        <w:pStyle w:val="customParagraphStyle"/>
      </w:pPr>
      <w:r>
        <w:rPr/>
        <w:t xml:space="preserve">Cuando una empresa desee recurrir a las capacidades de otras entidades, demostrará al órgano de contratación que va a disponer de los recursos necesarios mediante la presentación a tal efecto del compromiso por escrito de dichas entidades.</w:t>
      </w:r>
    </w:p>
    <w:p>
      <w:pPr>
        <w:pStyle w:val="customParagraphStyle"/>
      </w:pPr>
      <w:r>
        <w:rPr/>
        <w:t xml:space="preserve">En caso de que el compromiso de disposición sea aceptado por el órgano de contratación, la Administración podrá exigir en vía administrativa el cumplimiento por la empresa que aporta la solvencia de aquello a lo que se comprometió con la empresa contratista.</w:t>
      </w:r>
    </w:p>
    <w:p>
      <w:pPr>
        <w:pStyle w:val="customParagraphStyle"/>
      </w:pPr>
      <w:r>
        <w:rPr/>
        <w:t xml:space="preserve">En caso de resultar adjudicataria, la persona licitadora ejecutará el contrato con los mismos medios que ha aportado para acreditar su solvencia. Sólo podrá sustituirlos, por causas imprevisibles, por otros medios que acrediten solvencia equivalente y previa autorización de la Administración.</w:t>
      </w:r>
    </w:p>
    <w:p>
      <w:pPr>
        <w:pStyle w:val="customParagraphStyle"/>
      </w:pPr>
      <w:r>
        <w:rPr/>
        <w:t xml:space="preserve">Cuando una empresa recurra a las capacidades de otras entidades en lo que respecta a los criterios relativos a la solvencia económica y financiera, se exige la siguiente forma de responsabilidad conjunta entre aquella entidad y las otras en la ejecución del contrato:</w:t>
      </w:r>
    </w:p>
    <w:p>
      <w:pPr>
        <w:pStyle w:val="customParagraphStyle"/>
      </w:pPr>
      <w:r>
        <w:rPr/>
        <w:t xml:space="preserve">{{aportar documento de compromiso de disposición emitido por el órgano de dirección de la empresa que preste la solvencia, en el que se contenga además la aceptación expresa de los efectos señalados en el artículo 1257 del Código Civil por la empresa que preste su solvencia}}</w:t>
      </w:r>
    </w:p>
    <w:p>
      <w:pPr>
        <w:pStyle w:val="customParagraphStyle"/>
      </w:pPr>
      <w:r>
        <w:rPr/>
        <w:t xml:space="preserve">No obstante, con respecto a los criterios relativos a los títulos de estudios y profesionales que se indican en el artículo 90.1.e), o a la experiencia profesional pertinente, las empresas únicamente podrán recurrir a las capacidades de otras entidades si estas van a ejecutar las obras o prestar servicios para los cuales son necesarias dichas capacidades</w:t>
      </w:r>
    </w:p>
    <w:p>
      <w:pPr>
        <w:pStyle w:val="customParagraphStyle"/>
      </w:pPr>
      <w:r>
        <w:rPr/>
        <w:t xml:space="preserve">La falta o insuficiencia de la clasificación no podrá suplirse mediante la integración de la solvencia con medios externos</w:t>
      </w:r>
    </w:p>
    <w:p>
      <w:pPr>
        <w:pStyle w:val="Heading2"/>
      </w:pPr>
      <w:bookmarkStart w:id="19" w:name="_Toc19"/>
      <w:r>
        <w:t>Apertura del sobre 2 y valoración de la documentación relativa a los criterios de adjudicación cuya ponderación dependa la aplicación de una fórmula</w:t>
      </w:r>
      <w:bookmarkEnd w:id="19"/>
    </w:p>
    <w:p>
      <w:pPr>
        <w:pStyle w:val="customParagraphStyle"/>
      </w:pPr>
      <w:r>
        <w:rPr/>
        <w:t xml:space="preserve">Una vez adoptado el acuerdo sobre admisión definitiva de las personas licitadoras, se reunirá la Mesa de contratación y se procederá a la apertura del sobre electrónico  nº 2 de las personas licitadoras admitidas, procediéndose a valorar los criterios dependientes de la aplicación de una fórmula.</w:t>
      </w:r>
    </w:p>
    <w:p>
      <w:pPr>
        <w:pStyle w:val="customParagraphStyle"/>
      </w:pPr>
      <w:r>
        <w:rPr/>
        <w:t xml:space="preserve">Posteriormente la Mesa de contratación remitirá a los servicios técnicos municipales, preferentemente por medios electrónicos, en caso de que se considere necesario, la documentación del citado sobre, a fin de que por ésta se emita el correspondiente informe técnico. Este informe técnico,  junto con la documentación, se elevará a la Mesa de contratación con anterioridad al acto de apertura del sobre electrónico nº 3.</w:t>
      </w:r>
    </w:p>
    <w:p>
      <w:pPr>
        <w:pStyle w:val="Heading2"/>
      </w:pPr>
      <w:bookmarkStart w:id="20" w:name="_Toc20"/>
      <w:r>
        <w:t>Solvencia</w:t>
      </w:r>
      <w:bookmarkEnd w:id="20"/>
    </w:p>
    <w:p>
      <w:pPr>
        <w:pStyle w:val="customParagraphStyle"/>
      </w:pPr>
      <w:r>
        <w:rPr/>
        <w:t xml:space="preserve">Para celebrar contratos, las personas empresarias deberán acreditar estar en posesión de las condiciones mínimas de solvencia económica y financiera y técnica siguiente: </w:t>
      </w:r>
    </w:p>
    <w:p>
      <w:pPr>
        <w:pStyle w:val="customParagraphStyle"/>
      </w:pPr>
      <w:r>
        <w:rPr/>
        <w:t xml:space="preserve">Para determinar que un suministro es de igual o similar naturaleza al que constituye el objeto del contrato, el pliego de cláusulas administrativas particulares podrá acudir además de al CPV, a otros sistemas de clasificación de actividades o productos como el Código normalizado de productos y servicios de las Naciones Unidas (UNSPSC), a la Clasificación central de productos (CPC) o a la Clasificación Nacional de Actividades Económicas (CNAE), que en todo caso deberá garantizar la competencia efectiva para la adjudicación del contrato. En defecto de previsión en el pliego se atenderá a los tres primeros dígitos de los respectivos códigos de la CPV</w:t>
      </w:r>
    </w:p>
    <w:p>
      <w:pPr>
        <w:pStyle w:val="customParagraphStyle"/>
      </w:pPr>
      <w:r>
        <w:rPr/>
        <w:t xml:space="preserve">Los licitadores deberán incluir una ficha técnica con, como mínimo, la siguiente estructura:
-Una imagen o fotografía de catálogo del producto.
-Descripción técnica, medidas y composición del producto, (ficha técnica).
COMPROBACIÓN DEL CUMPLIMIENTO DE LAS PRESCRIPCIONES TÉCNICAS DE LOS PRODUCTOS OBJETO DEL SUMINISTRO.
Para comprobar la calidad de los suministros y su conformidad con lo estipulado en el Pliego de Prescripciones Técnicas, los licitadores entregarán obligatoriamente una ficha. Se cotejará la información de la memoria técnica con las características del Pliego de Prescripciones Técnicas para verificar que la memoria técnica presentada por el adjudicatario se ajusta a lo establecido en el pliego de prescripciones técnicas. En caso de que el suministro no fuera conforme con lo establecido en el PPT, y con la documentación técnica, se procederá a solicitar subsanación”.</w:t>
      </w:r>
    </w:p>
    <w:p>
      <w:pPr>
        <w:pStyle w:val="customParagraphStyle"/>
      </w:pPr>
      <w:r>
        <w:rPr/>
        <w:t xml:space="preserve">Las empresas de nueva creación, entendiendo por tales las que tengan una duración inferior a cinco años, deberán acerditar su solvencia por los siguientes medios:</w:t>
      </w:r>
    </w:p>
    <w:p>
      <w:pPr>
        <w:pStyle w:val="Heading2"/>
      </w:pPr>
      <w:bookmarkStart w:id="21" w:name="_Toc21"/>
      <w:r>
        <w:t>Solvencia</w:t>
      </w:r>
      <w:bookmarkEnd w:id="21"/>
    </w:p>
    <w:p>
      <w:pPr>
        <w:pStyle w:val="customParagraphStyle"/>
      </w:pPr>
      <w:r>
        <w:rPr/>
        <w:t xml:space="preserve">Para celebrar contratos, las personas empresarias deberán acreditar estar en posesión de las condiciones mínimas de solvencia económica y financiera y técnica siguiente: </w:t>
      </w:r>
    </w:p>
    <w:p>
      <w:pPr>
        <w:pStyle w:val="customParagraphStyle"/>
      </w:pPr>
      <w:r>
        <w:rPr/>
        <w:t xml:space="preserve">Para determinar que un suministro es de igual o similar naturaleza al que constituye el objeto del contrato, el pliego de cláusulas administrativas particulares podrá acudir además de al CPV, a otros sistemas de clasificación de actividades o productos como el Código normalizado de productos y servicios de las Naciones Unidas (UNSPSC), a la Clasificación central de productos (CPC) o a la Clasificación Nacional de Actividades Económicas (CNAE), que en todo caso deberá garantizar la competencia efectiva para la adjudicación del contrato. En defecto de previsión en el pliego se atenderá a los tres primeros dígitos de los respectivos códigos de la CPV</w:t>
      </w:r>
    </w:p>
    <w:p>
      <w:pPr>
        <w:pStyle w:val="customParagraphStyle"/>
      </w:pPr>
      <w:r>
        <w:rPr/>
        <w:t xml:space="preserve">Las empresas de nueva creación, entendiendo por tales las que tengan una duración inferior a cinco años, deberán acerditar su solvencia por los siguientes medios:</w:t>
      </w:r>
    </w:p>
    <w:p>
      <w:pPr>
        <w:pStyle w:val="Heading2"/>
      </w:pPr>
      <w:bookmarkStart w:id="22" w:name="_Toc22"/>
      <w:r>
        <w:t>Presupuesto de licitación y precio del contrato.</w:t>
      </w:r>
      <w:bookmarkEnd w:id="22"/>
    </w:p>
    <w:p>
      <w:pPr>
        <w:pStyle w:val="customParagraphStyle"/>
      </w:pPr>
      <w:r>
        <w:rPr/>
        <w:t xml:space="preserve">Presupuesto del contrato:</w:t>
      </w:r>
    </w:p>
    <w:p>
      <w:pPr>
        <w:pStyle w:val="customParagraphStyle"/>
      </w:pPr>
      <w:r>
        <w:rPr/>
        <w:t xml:space="preserve">Valor estimado del contrato:
{{valorEstimado}} euros</w:t>
      </w:r>
    </w:p>
    <w:p>
      <w:pPr>
        <w:pStyle w:val="Heading2"/>
      </w:pPr>
      <w:bookmarkStart w:id="23" w:name="_Toc23"/>
      <w:r>
        <w:t>Ámbito funcional y territorial</w:t>
      </w:r>
      <w:bookmarkEnd w:id="23"/>
    </w:p>
    <w:p>
      <w:pPr>
        <w:pStyle w:val="customParagraphStyle"/>
      </w:pPr>
      <w:r>
        <w:rPr/>
        <w:t xml:space="preserve">Ámbito Funcional: XXXXXX</w:t>
      </w:r>
    </w:p>
    <w:p>
      <w:pPr>
        <w:pStyle w:val="customParagraphStyle"/>
      </w:pPr>
      <w:r>
        <w:rPr/>
        <w:t xml:space="preserve">Ámbito territorial: El ámbito territorial es el término municipal de Totana</w:t>
      </w:r>
    </w:p>
    <w:p>
      <w:pPr>
        <w:pStyle w:val="Heading2"/>
      </w:pPr>
      <w:bookmarkStart w:id="24" w:name="_Toc24"/>
      <w:r>
        <w:t>Régimen jurídico del contrato.</w:t>
      </w:r>
      <w:bookmarkEnd w:id="24"/>
    </w:p>
    <w:p>
      <w:pPr>
        <w:pStyle w:val="customParagraphStyle"/>
      </w:pPr>
      <w:r>
        <w:rPr/>
        <w:t xml:space="preserve">El contrato a que se refiere el presente pliego es de naturaleza administrativa y se regirá por la Ley 9/2017, de 8 de noviembre, de Contratos del Sector Público, por la que se transponen al ordenamiento jurídico español las Directivas del Parlamento Europeo y del Consejo 2014/23/UE y 2014/24/UE, de 26 de febrero de 2014 (BOE nº 272, de 9 de noviembre de 2017)(en adelante LCSP), el Real Decreto 817/2009, de 8 de mayo, por el que se desarrolla parcialmente la Ley 30/2007, de Contratos del Sector Público, el Reglamento general de la Ley de Contratos de las Administraciones Públicas, aprobado por el Real Decreto 1098/2001, de 12 de octubre (en adelante RGLCAP); con carácter supletorio se aplicarán las restantes normas de derecho administrativo y, en su defecto, las normas de derecho privado.</w:t>
      </w:r>
    </w:p>
    <w:p>
      <w:pPr>
        <w:pStyle w:val="customParagraphStyle"/>
      </w:pPr>
      <w:r>
        <w:rPr/>
        <w:t xml:space="preserve">El Pliego de Cláusulas Administrativas Particulares, el Pliego de Prescripciones Técnicas, sus anexos, tendrán carácter contractual. Los contratos se ajustarán al contenido del presente pliego, cuyas cláusulas se considerarán parte integrante de los respectivos contratos.</w:t>
      </w:r>
    </w:p>
    <w:p>
      <w:pPr>
        <w:pStyle w:val="customParagraphStyle"/>
      </w:pPr>
      <w:r>
        <w:rPr/>
        <w:t xml:space="preserve">Queda prohibida toda negociación de los términos del contrato con las personas licitadoras.</w:t>
      </w:r>
    </w:p>
    <w:p>
      <w:pPr>
        <w:pStyle w:val="customParagraphStyle"/>
      </w:pPr>
      <w:r>
        <w:rPr/>
        <w:t xml:space="preserve">En caso de discordancia entre el presente pliego y cualquiera del resto de los documentos contractuales, prevalecerá el Pliego de Cláusulas Administrativas Particulares, en el que se contienen los derechos y obligaciones que asumirán las partes del contrato.</w:t>
      </w:r>
    </w:p>
    <w:p>
      <w:pPr>
        <w:pStyle w:val="customParagraphStyle"/>
      </w:pPr>
      <w:r>
        <w:rPr/>
        <w:t xml:space="preserve">El desconocimiento del presente pliego, del contrato, de sus documentos anexos, o de las instrucciones o normas de toda índole aprobadas por la Administración, que puedan ser de aplicación en la ejecución de lo pactado, no eximirá a la persona contratista de la obligación de su cumplimiento. </w:t>
      </w:r>
    </w:p>
    <w:p>
      <w:pPr>
        <w:pStyle w:val="Heading2"/>
      </w:pPr>
      <w:bookmarkStart w:id="25" w:name="_Toc25"/>
      <w:r>
        <w:t>Presupuesto de licitación y precio del contrato. </w:t>
      </w:r>
      <w:bookmarkEnd w:id="25"/>
    </w:p>
    <w:p>
      <w:pPr>
        <w:pStyle w:val="customParagraphStyle"/>
      </w:pPr>
      <w:r>
        <w:rPr/>
        <w:t xml:space="preserve">Presupuesto del contrato: Al tratarse de un contrato de concesión de servicios que no origina gastos para la administración, no se establece presupuesto</w:t>
      </w:r>
    </w:p>
    <w:p>
      <w:pPr>
        <w:pStyle w:val="customParagraphStyle"/>
      </w:pPr>
      <w:r>
        <w:rPr/>
        <w:t xml:space="preserve">Valor de la concesión: Conforme a lo establecido en el artículo 101 de la LCSP, el valor de la conceisón es  {{valorConcesión}}</w:t>
      </w:r>
    </w:p>
    <w:p>
      <w:pPr>
        <w:pStyle w:val="customParagraphStyle"/>
      </w:pPr>
      <w:r>
        <w:rPr/>
        <w:t xml:space="preserve">Valor estimado del contrato: {{valorEstimado}}</w:t>
      </w:r>
    </w:p>
    <w:p>
      <w:pPr>
        <w:pStyle w:val="Heading2"/>
      </w:pPr>
      <w:bookmarkStart w:id="26" w:name="_Toc26"/>
      <w:r>
        <w:t>Plazo de ejecución.</w:t>
      </w:r>
      <w:bookmarkEnd w:id="26"/>
    </w:p>
    <w:p>
      <w:pPr>
        <w:pStyle w:val="customParagraphStyle"/>
      </w:pPr>
      <w:r>
        <w:rPr/>
        <w:t xml:space="preserve">El plazo de ejecución del contrato será de {{plazoEjecucion}} a contar desde el día siguiente de la firma del contrato.</w:t>
      </w:r>
    </w:p>
    <w:p>
      <w:pPr>
        <w:pStyle w:val="customParagraphStyle"/>
      </w:pPr>
      <w:r>
        <w:rPr/>
        <w:t xml:space="preserve">En el pliego de prescripciones técnicas particulares se realizan las previsiones para el cumplimiento de los plazos parciales del presente contrato.</w:t>
      </w:r>
    </w:p>
    <w:p>
      <w:pPr>
        <w:pStyle w:val="Heading2"/>
      </w:pPr>
      <w:bookmarkStart w:id="27" w:name="_Toc27"/>
      <w:r>
        <w:t>Prórrogas previstas</w:t>
      </w:r>
      <w:bookmarkEnd w:id="27"/>
    </w:p>
    <w:p>
      <w:pPr>
        <w:pStyle w:val="customParagraphStyle"/>
      </w:pPr>
      <w:r>
        <w:rPr/>
        <w:t xml:space="preserve">Se prevén X prórrogas de una duración de X años/meses</w:t>
      </w:r>
    </w:p>
    <w:p>
      <w:pPr>
        <w:pStyle w:val="customParagraphStyle"/>
      </w:pPr>
      <w:r>
        <w:rPr/>
        <w:t xml:space="preserve">La prórroga se acordará por el órgano de contratación y será obligatoria para el empresario, siempre que su preaviso se produzca al menos con dos meses de antelación a la finalización del plazo de duración del contrato, salvo que en el pliego que rija el contrato se establezca uno mayor.</w:t>
      </w:r>
    </w:p>
    <w:p>
      <w:pPr>
        <w:pStyle w:val="customParagraphStyle"/>
      </w:pPr>
      <w:r>
        <w:rPr/>
        <w:t xml:space="preserve">Conforme a lo establecido en el artículo 288 de la LCSP, en caso de extinción del contrato por cumplimiento del mismo, el contratista deberá seguir prestando el servicio hasta que se formalice el nuevo contrato.</w:t>
      </w:r>
    </w:p>
    <w:p>
      <w:pPr>
        <w:pStyle w:val="Heading2"/>
      </w:pPr>
      <w:bookmarkStart w:id="28" w:name="_Toc28"/>
      <w:r>
        <w:t>Solvencia</w:t>
      </w:r>
      <w:bookmarkEnd w:id="28"/>
    </w:p>
    <w:p>
      <w:pPr>
        <w:pStyle w:val="customParagraphStyle"/>
      </w:pPr>
      <w:r>
        <w:rPr/>
        <w:t xml:space="preserve">Para celebrar contratos, las personas empresarias deberán acreditar estar en posesión de las condiciones mínimas de solvencia económica y financiera y técnica siguiente: </w:t>
      </w:r>
    </w:p>
    <w:p>
      <w:pPr>
        <w:pStyle w:val="customParagraphStyle"/>
      </w:pPr>
      <w:r>
        <w:rPr/>
        <w:t xml:space="preserve">Para determinar que un trabajo o servicio es de igual o similar naturaleza al que constituye el objeto del contrato, el pliego de cláusulas administrativas particulares podrá acudir además de al CPV, a otros sistemas de clasificación de actividades o productos como el Código normalizado de productos y servicios de las Naciones Unidas (UNSPSC), a la Clasificación central de productos (CPC) o a la Clasificación Nacional de Actividades Económicas (CNAE), que en todo caso deberá garantizar la competencia efectiva para la adjudicación del contrato. En defecto de previsión en el pliego se atenderá a los tres primeros dígitos de los respectivos códigos de la CPV</w:t>
      </w:r>
    </w:p>
    <w:p>
      <w:pPr>
        <w:pStyle w:val="customParagraphStyle"/>
      </w:pPr>
      <w:r>
        <w:rPr/>
        <w:t xml:space="preserve">Las empresas de nueva creación, entendiendo por tales las que tengan una duración inferior a cinco años, deberán acreditar su solvencia por los siguientes medios:</w:t>
      </w:r>
    </w:p>
    <w:p>
      <w:pPr>
        <w:pStyle w:val="Heading2"/>
      </w:pPr>
      <w:bookmarkStart w:id="29" w:name="_Toc29"/>
      <w:r>
        <w:t>Abono del canon</w:t>
      </w:r>
      <w:bookmarkEnd w:id="29"/>
    </w:p>
    <w:p>
      <w:pPr>
        <w:pStyle w:val="customParagraphStyle"/>
      </w:pPr>
      <w:r>
        <w:rPr/>
        <w:t xml:space="preserve">El adjudicatario de los servicios, deberá abonar, por adelantado, una vez firmado el contrato y antes de que transcurran tres días de dicha firma el canon correspondiente al primer año de contrato. A tal efecto realizará el ingreso en la cuenta que el órgano de contratación del Ayuntamiento le indique, debiendo remitir una copia al negociado de contratación.</w:t>
      </w:r>
    </w:p>
    <w:p>
      <w:pPr>
        <w:pStyle w:val="customParagraphStyle"/>
      </w:pPr>
      <w:r>
        <w:rPr/>
        <w:t xml:space="preserve">Los sucesivos pagos del canon se realizarán por trimestres anticipados y mediante transferencia bancaria</w:t>
      </w:r>
    </w:p>
    <w:p>
      <w:pPr>
        <w:pStyle w:val="customParagraphStyle"/>
      </w:pPr>
      <w:r>
        <w:rPr/>
        <w:t xml:space="preserve">El adjudicatario deberá aportar al Ayuntamiento el Nº de cuenta desde donde realizará las transferencias.</w:t>
      </w:r>
    </w:p>
    <w:p>
      <w:pPr>
        <w:pStyle w:val="Heading2"/>
      </w:pPr>
      <w:bookmarkStart w:id="30" w:name="_Toc30"/>
      <w:r>
        <w:t>Persona responsable del contrato.</w:t>
      </w:r>
      <w:bookmarkEnd w:id="30"/>
    </w:p>
    <w:p>
      <w:pPr>
        <w:pStyle w:val="customParagraphStyle"/>
      </w:pPr>
      <w:r>
        <w:rPr/>
        <w:t xml:space="preserve">El órgano de contratación deberá designar una persona responsable del contrato a la que le corresponderá coordinar, supervisar y controlar su ejecución y adoptar las decisiones y dictar las instrucciones necesarias con el fin de asegurar la correcta realización de la prestación pactada. La persona responsable del contrato, que será a todos los efectos la responsable de la Administración frente a la persona contratista, podrá ser una persona física o jurídica, vinculada a la entidad contratante o ajena a él.</w:t>
      </w:r>
    </w:p>
    <w:p>
      <w:pPr>
        <w:pStyle w:val="customParagraphStyle"/>
      </w:pPr>
      <w:r>
        <w:rPr/>
        <w:t xml:space="preserve">El nombramiento será comunicado por medios electrónicos a la persona contratista en el plazo de quince días desde la fecha de formalización del contrato y, en su caso, su sustitución en idéntico plazo, desde la fecha en que se hubiera producido.</w:t>
      </w:r>
    </w:p>
    <w:p>
      <w:pPr>
        <w:pStyle w:val="customParagraphStyle"/>
      </w:pPr>
      <w:r>
        <w:rPr/>
        <w:t xml:space="preserve">La persona responsable y su personal colaborador, acompañados por la persona delegada de la persona contratista, tendrán libre acceso a los lugares donde se realice el servicio.</w:t>
      </w:r>
    </w:p>
    <w:p>
      <w:pPr>
        <w:pStyle w:val="customParagraphStyle"/>
      </w:pPr>
      <w:r>
        <w:rPr/>
        <w:t xml:space="preserve">La persona contratista, sin coste adicional alguno, facilitará a la Administración asistencia profesional en las reuniones explicativas o de información que esta estime necesarias para el aprovechamiento de la prestación contratada.</w:t>
      </w:r>
    </w:p>
    <w:p>
      <w:pPr>
        <w:pStyle w:val="customParagraphStyle"/>
      </w:pPr>
      <w:r>
        <w:rPr/>
        <w:t xml:space="preserve">Las comunicaciones y notificaciones con la persona contratista derivadas de la ejecución posterior del contrato se realizarán por medios electrónicos.</w:t>
      </w:r>
    </w:p>
    <w:p>
      <w:pPr>
        <w:pStyle w:val="Heading2"/>
      </w:pPr>
      <w:bookmarkStart w:id="31" w:name="_Toc31"/>
      <w:r>
        <w:t>Condiciones de ejecución.</w:t>
      </w:r>
      <w:bookmarkEnd w:id="31"/>
    </w:p>
    <w:p>
      <w:pPr>
        <w:pStyle w:val="customParagraphStyle"/>
      </w:pPr>
      <w:r>
        <w:rPr/>
        <w:t xml:space="preserve">La ejecución del contrato se realizará a riesgo y ventura de la persona contratista.</w:t>
      </w:r>
    </w:p>
    <w:p>
      <w:pPr>
        <w:pStyle w:val="customParagraphStyle"/>
      </w:pPr>
      <w:r>
        <w:rPr/>
        <w:t xml:space="preserve">El contrato se ejecutará con sujeción a lo establecido en su clausulado y en los pliegos, y de acuerdo con las instrucciones que para su interpretación diere a la persona contratista la persona responsable del contrato. En el supuesto de que fuese necesario que la prestación se ejecutase en forma distinta a la pactada inicialmente, deberá procederse a la resolución del contrato. </w:t>
      </w:r>
    </w:p>
    <w:p>
      <w:pPr>
        <w:pStyle w:val="customParagraphStyle"/>
      </w:pPr>
      <w:r>
        <w:rPr/>
        <w:t xml:space="preserve">La persona contratista será responsable de la calidad técnica de los trabajos que desarrolle y de las prestaciones y servicios realizados, así como de las consecuencias que se deduzcan para la Administración o para terceras personas de las omisiones, errores, métodos inadecuados o conclusiones incorrectas en la ejecución del contrato.</w:t>
      </w:r>
    </w:p>
    <w:p>
      <w:pPr>
        <w:pStyle w:val="customParagraphStyle"/>
      </w:pPr>
      <w:r>
        <w:rPr/>
        <w:t xml:space="preserve">La persona contratista estará obligada a presentar un programa de trabajo, cuando así se especifique y con el contenido que en el mismo se indique en el Pliego de Prescripciones Técnicas Particulares, que será aprobado por el órgano de contratación, de conformidad con lo establecido en los artículos 67.7 y 198 del RGLCAP.</w:t>
      </w:r>
    </w:p>
    <w:p>
      <w:pPr>
        <w:pStyle w:val="customParagraphStyle"/>
      </w:pPr>
      <w:r>
        <w:rPr/>
        <w:t xml:space="preserve">La persona contratista no podrá sustituir al personal facultativo adscrito a la realización de los trabajos, sin la expresa autorización de la persona responsable del contrato. </w:t>
      </w:r>
    </w:p>
    <w:p>
      <w:pPr>
        <w:pStyle w:val="customParagraphStyle"/>
      </w:pPr>
      <w:r>
        <w:rPr/>
        <w:t xml:space="preserve">Asimismo, la persona contratista estará obligada a recabar de las personas trabajadoras para el acceso y el ejercicio a las profesiones, oficios y actividades, que impliquen contacto habitual con menores, una certificación negativa del Registro Central de Delincuentes Sexuales que garantice el no haber sido condenado por sentencia firme por algún delito contra la libertad e indemnidad sexual, que incluye la agresión y abuso sexual, acoso sexual, exhibicionismo y provocación sexual, prostitución y explotación sexual y corrupción de menores, así como por trata de seres humanos.</w:t>
      </w:r>
    </w:p>
    <w:p>
      <w:pPr>
        <w:pStyle w:val="Heading2"/>
      </w:pPr>
      <w:bookmarkStart w:id="32" w:name="_Toc32"/>
      <w:r>
        <w:t>Condiciones especiales de ejecución del contrato de carácter social, ético, medioambiental o de otro orden.</w:t>
      </w:r>
      <w:bookmarkEnd w:id="32"/>
    </w:p>
    <w:p>
      <w:pPr>
        <w:pStyle w:val="customParagraphStyle"/>
      </w:pPr>
      <w:r>
        <w:rPr/>
        <w:t xml:space="preserve">Se consideran condiciones esenciales de ejecución de carácter social y medioambiental, las siguientes:</w:t>
      </w:r>
    </w:p>
    <w:p>
      <w:pPr>
        <w:pStyle w:val="customParagraphStyle"/>
      </w:pPr>
      <w:r>
        <w:rPr/>
        <w:t xml:space="preserve">{{Condiciones esenciales}}
{{servicios de alimentación en instituciones públicas será obligatorio que se incorpore, como condición especial de ejecución, la observancia de prácticas adecuadas desde el punto de vista del desperdicio alimentario y del cumplimiento de la Ley 1/2025, de 1 de abril, de prevención de las pérdidas y el desperdicio alimentario}}</w:t>
      </w:r>
    </w:p>
    <w:p>
      <w:pPr>
        <w:pStyle w:val="customParagraphStyle"/>
      </w:pPr>
      <w:r>
        <w:rPr/>
        <w:t xml:space="preserve">Dicha condición tendrá carácter de obligación esencial a los efectos señalados en la letra f) del artículo 211 de la citada Ley.</w:t>
      </w:r>
    </w:p>
    <w:p>
      <w:pPr>
        <w:pStyle w:val="customParagraphStyle"/>
      </w:pPr>
      <w:r>
        <w:rPr/>
        <w:t xml:space="preserve">Si la ejecución del contrato implica la cesión de datos por parte del órgano de contratación a la persona contratista, será una condición especial de ejecución la obligación de la persona contratista de someterse a la normativa nacional y de la Unión Europea en materia de protección de datos, teniendo la misma el carácter de obligación contractual esencial de conformidad con lo dispuesto en la letra f) del apartado 1 del artículo 211 de la LCSP.</w:t>
      </w:r>
    </w:p>
    <w:p>
      <w:pPr>
        <w:pStyle w:val="customParagraphStyle"/>
      </w:pPr>
      <w:r>
        <w:rPr/>
        <w:t xml:space="preserve">Todas las condiciones especiales de ejecución serán exigidas igualmente a todas las personas subcontratistas que participen en la ejecución del contrato.</w:t>
      </w:r>
    </w:p>
    <w:p>
      <w:pPr>
        <w:pStyle w:val="Heading2"/>
      </w:pPr>
      <w:bookmarkStart w:id="33" w:name="_Toc33"/>
      <w:r>
        <w:t>Confidencialidad y protección de datos.</w:t>
      </w:r>
      <w:bookmarkEnd w:id="33"/>
    </w:p>
    <w:p>
      <w:pPr>
        <w:pStyle w:val="customParagraphStyle"/>
      </w:pPr>
      <w:r>
        <w:rPr/>
        <w:t xml:space="preserve">La persona contratista deberá respetar el carácter confidencial de aquella información a la que tenga acceso con ocasión de la ejecución del contrato a la que se le atribuya el referido carácter o que por su propia naturaleza deba ser tratada como tal. Este deber se mantendrá durante un plazo de cinco años desde el conocimiento de esa información. No podrá transferir información alguna sobre los trabajos a terceras personas o entidades sin el consentimiento expreso y por escrito del Ayuntamiento de Totana, y será necesario que con la formalización del contrato se anexe al mismo el documento de acuerdo de confidencialidad recogido en el.</w:t>
      </w:r>
    </w:p>
    <w:p>
      <w:pPr>
        <w:pStyle w:val="customParagraphStyle"/>
      </w:pPr>
      <w:r>
        <w:rPr/>
        <w:t xml:space="preserve">La persona contratista, deberá cumplir el RGPD, la Ley Orgánica 3/2018 y demás normativa de aplicación en vigor en materia de protección de datos. El sometimiento de la persona contratista a la normativa sobre protección de datos constituye una obligación esencial a los efectos de lo previsto en la letra f) del apartado 1 del artículo 211 de la LCSP.</w:t>
      </w:r>
    </w:p>
    <w:p>
      <w:pPr>
        <w:pStyle w:val="customParagraphStyle"/>
      </w:pPr>
      <w:r>
        <w:rPr/>
        <w:t xml:space="preserve">Para ello, y en aplicación de la disposición adicional vigésima quinta de la LCSP, la persona contratista tendrá la consideración de persona encargada del tratamiento en los el caso en que la contratación implique el acceso de la persona contratista a datos de carácter personal de cuyo tratamiento sea responsable la entidad contratante. En este supuesto, el acceso a esos datos no se considerará comunicación de datos, cuando se cumpla lo previsto en el artículo 28 del RGPD. En todo caso, las previsiones de este deberán de constar por escrito.</w:t>
      </w:r>
    </w:p>
    <w:p>
      <w:pPr>
        <w:pStyle w:val="customParagraphStyle"/>
      </w:pPr>
      <w:r>
        <w:rPr/>
        <w:t xml:space="preserve">Cuando la ejecución del contrato requiera el tratamiento por la persona contratista de datos personales por cuenta de la persona responsable del tratamiento, la persona contratista deberá tratar los datos personales de los cuales la entidad contratante es responsable, disponiéndose por esta la forma en que se cederán los datos. El cumplimiento de esta obligación es de carácter esencial, de modo que su incumplimiento dará lugar a la resolución contractual, en los términos del artículo 21f) de la LCSP.</w:t>
      </w:r>
    </w:p>
    <w:p>
      <w:pPr>
        <w:pStyle w:val="customParagraphStyle"/>
      </w:pPr>
      <w:r>
        <w:rPr/>
        <w:t xml:space="preserve">Por lo tanto sobre la entidad contratante recaen las responsabilidades, establecidas en la normativa de aplicación, de la persona Responsable del tratamiento mientras que la persona adjudicataria ostenta las establecidas para la persona encargada del tratamiento. No obstante, si esta última destinase los datos a otra finalidad, los comunicara o los utilizara incumpliendo las estipulaciones del presente pliego y/o la normativa vigente, será considerada también como Responsable del Tratamiento, respondiendo en dicho caso de las infracciones en que hubiera incurrido personalmente.</w:t>
      </w:r>
    </w:p>
    <w:p>
      <w:pPr>
        <w:pStyle w:val="customParagraphStyle"/>
      </w:pPr>
      <w:r>
        <w:rPr/>
        <w:t xml:space="preserve">De conformidad con lo previsto en el artículo 28 del RGPD, la persona adjudicataria se obliga a garantizar el cumplimiento de las siguientes obligaciones: </w:t>
      </w:r>
    </w:p>
    <w:p>
      <w:pPr>
        <w:pStyle w:val="customParagraphStyle"/>
      </w:pPr>
      <w:r>
        <w:rPr/>
        <w:t xml:space="preserve">Cuando se produzca una subcontratación con terceras personas de la ejecución del contrato y la persona subcontratista deba acceder a Datos Personales, la persona adjudicataria lo pondrá en conocimiento previo del órgano de contratación, identificando qué tratamiento de datos personales conlleva, para que este decida, en su caso, si otorgar o no su autorización a dicha subcontratación.</w:t>
      </w:r>
    </w:p>
    <w:p>
      <w:pPr>
        <w:pStyle w:val="customParagraphStyle"/>
      </w:pPr>
      <w:r>
        <w:rPr/>
        <w:t xml:space="preserve">En todo caso, para su autorización es requisito que se cumplan las siguientes condiciones: </w:t>
      </w:r>
    </w:p>
    <w:p>
      <w:pPr>
        <w:pStyle w:val="customParagraphStyle"/>
      </w:pPr>
      <w:r>
        <w:rPr/>
        <w:t xml:space="preserve">Los datos de carácter personal contenidos en este contrato y los necesarios para su gestión serán tratados por el órgano de contratación con la finalidad de llevar a cabo la gestión presupuestaria y económica del mismo, siendo la persona responsable del tratamiento la que así esté designada formalmente en el ámbito de la entidad.</w:t>
      </w:r>
    </w:p>
    <w:p>
      <w:pPr>
        <w:pStyle w:val="customParagraphStyle"/>
      </w:pPr>
      <w:r>
        <w:rPr/>
        <w:t xml:space="preserve">La base jurídica del tratamiento es el cumplimiento de una obligación legal de un fin de interés público y el ejercicio de poderes públicos conferidos a la persona responsable del tratamiento por la LCSP y demás que regule los gastos públicos.</w:t>
      </w:r>
    </w:p>
    <w:p>
      <w:pPr>
        <w:pStyle w:val="customParagraphStyle"/>
      </w:pPr>
      <w:r>
        <w:rPr/>
        <w:t xml:space="preserve">No se prevé la comunicación de datos de carácter personal a terceras personas, salvo las impuestas por el ordenamiento jurídico. Los datos se conservarán por el tiempo que exija la normativa sobre contratación pública, hacienda pública y archivo con fines de interés público. </w:t>
      </w:r>
    </w:p>
    <w:p>
      <w:pPr>
        <w:pStyle w:val="customParagraphStyle"/>
      </w:pPr>
      <w:r>
        <w:rPr/>
        <w:t xml:space="preserve">Los derechos de acceso, rectificación, supresión y portabilidad de sus datos, de limitación y oposición a su tratamiento, así como a no ser objeto de decisiones basadas únicamente en el tratamiento automatizado de sus datos, cuando procedan, se pueden ejercitar ante el órgano de contratación. Puede ejercer estos derechos mediante una solicitud dirigida a la persona responsable del tratamiento. </w:t>
      </w:r>
    </w:p>
    <w:p>
      <w:pPr>
        <w:pStyle w:val="customParagraphStyle"/>
      </w:pPr>
      <w:r>
        <w:rPr/>
        <w:t xml:space="preserve">Además, puede solicitar el ejercicio de sus derechos solicitándolo por cualquiera de los medios para presentación de solicitudes y en cualquiera de los registros conformes con la Ley 39/2015. </w:t>
      </w:r>
    </w:p>
    <w:p>
      <w:pPr>
        <w:pStyle w:val="Heading2"/>
      </w:pPr>
      <w:bookmarkStart w:id="34" w:name="_Toc34"/>
      <w:r>
        <w:t>Obligaciones laborales, sociales y económicas de la persona contratista.</w:t>
      </w:r>
      <w:bookmarkEnd w:id="34"/>
    </w:p>
    <w:p>
      <w:pPr>
        <w:pStyle w:val="customParagraphStyle"/>
      </w:pPr>
      <w:r>
        <w:rPr/>
        <w:t xml:space="preserve">El órgano de contratación tomará las medidas pertinentes para garantizar que en la ejecución del contrato la persona contratista cumple las obligaciones aplicables en materia medioambiental, social o laboral establecidas en el derecho de la Unión Europea, el derecho nacional, los convenios colectivos o por las disposiciones de derecho internacional medioambiental, social y laboral que vinculen al Estado y en particular las establecidas en el Anexo V de la LCSP.</w:t>
      </w:r>
    </w:p>
    <w:p>
      <w:pPr>
        <w:pStyle w:val="customParagraphStyle"/>
      </w:pPr>
      <w:r>
        <w:rPr/>
        <w:t xml:space="preserve">Lo indicado en el párrafo anterior se establece sin perjuicio de la potestad del órgano de contratación de tomar las oportunas medidas para comprobar, durante el procedimiento de licitación, que las personas licitadoras cumplen las obligaciones a que se refiere el citado párrafo. El incumplimiento de estas obligaciones y, en especial, los incumplimientos o los retrasos reiterados en el pago de los salarios o la aplicación de condiciones salariales inferiores a las derivadas de los convenios colectivos que sea grave y dolosa, dará lugar a la imposición de penalidades, en los términos previstos en este pliego.</w:t>
      </w:r>
    </w:p>
    <w:p>
      <w:pPr>
        <w:pStyle w:val="customParagraphStyle"/>
      </w:pPr>
      <w:r>
        <w:rPr/>
        <w:t xml:space="preserve">El personal adscrito por la persona contratista a la prestación objeto del contrato, no tendrá ninguna relación laboral con la Administración, bajo ningún concepto, dependiendo exclusivamente de la persona contratista, quién tendrá todos los derechos y deberes inherentes a su calidad de persona empresaria respecto del mismo.</w:t>
      </w:r>
    </w:p>
    <w:p>
      <w:pPr>
        <w:pStyle w:val="customParagraphStyle"/>
      </w:pPr>
      <w:r>
        <w:rPr/>
        <w:t xml:space="preserve">La persona contratista está obligada al cumplimiento de las disposiciones vigentes en materia laboral, de seguridad social y de seguridad y salud laboral por lo que vendrá obligada a disponer las medidas exigidas por tales disposiciones, siendo a su cargo el gasto que ello origine; así como a cumplir las condiciones salariales de las personas trabajadoras conforme al Convenio Colectivo sectorial de aplicación.</w:t>
      </w:r>
    </w:p>
    <w:p>
      <w:pPr>
        <w:pStyle w:val="customParagraphStyle"/>
      </w:pPr>
      <w:r>
        <w:rPr/>
        <w:t xml:space="preserve">De acuerdo con lo indicado en el presente pliego y conforme a lo estipulado en el artículo 211.1.i) de la LCSP, será causa de resolución el impago, durante la ejecución del contrato, de los salarios por parte de la empresa contratista a las personas trabajadoras que estuvieran participando en la misma, o el incumplimiento de las condiciones establecidas en los Convenios colectivos en vigor para estas personas trabajadoras también durante la ejecución del contrato. La resolución se acordará en los términos establecidos en el artículo 212.1 de la LCSP.</w:t>
      </w:r>
    </w:p>
    <w:p>
      <w:pPr>
        <w:pStyle w:val="customParagraphStyle"/>
      </w:pPr>
      <w:r>
        <w:rPr/>
        <w:t xml:space="preserve">En general, la persona contratista responderá de cuantas obligaciones le vienen impuestas por su carácter de persona empleadora, así como del cumplimiento de cuantas normas regulan y desarrollan la relación laboral o de otro tipo, existente entre aquélla, o entre sus subcontratistas y las personas trabajadoras de una y otra, sin que pueda repercutir contra la Administración ninguna multa, sanción o cualquier tipo de responsabilidad que por incumplimiento de alguna de ellas, pudieran imponerle los organismos competentes.</w:t>
      </w:r>
    </w:p>
    <w:p>
      <w:pPr>
        <w:pStyle w:val="customParagraphStyle"/>
      </w:pPr>
      <w:r>
        <w:rPr/>
        <w:t xml:space="preserve">En cualquier caso, la persona contratista indemnizará a la Administración de toda cantidad que se viese obligada a pagar por incumplimiento de las obligaciones aquí consignadas, aunque ello le venga impuesto por resolución judicial o administrativa</w:t>
      </w:r>
    </w:p>
    <w:p>
      <w:pPr>
        <w:pStyle w:val="Heading2"/>
      </w:pPr>
      <w:bookmarkStart w:id="35" w:name="_Toc35"/>
      <w:r>
        <w:t>Seguros.</w:t>
      </w:r>
      <w:bookmarkEnd w:id="35"/>
    </w:p>
    <w:p>
      <w:pPr>
        <w:pStyle w:val="customParagraphStyle"/>
      </w:pPr>
      <w:r>
        <w:rPr/>
        <w:t xml:space="preserve">La persona contratista deberá tener suscritos los seguros obligatorios para el desarrollo de su actividad, así como un seguro que cubra las responsabilidades que se deriven de la ejecución del contrato, con un límite por siniestro superior a 500.000 €</w:t>
      </w:r>
    </w:p>
    <w:p>
      <w:pPr>
        <w:pStyle w:val="Heading2"/>
      </w:pPr>
      <w:bookmarkStart w:id="36" w:name="_Toc36"/>
      <w:r>
        <w:t>Cesión del contrato.</w:t>
      </w:r>
      <w:bookmarkEnd w:id="36"/>
    </w:p>
    <w:p>
      <w:pPr>
        <w:pStyle w:val="customParagraphStyle"/>
      </w:pPr>
      <w:r>
        <w:rPr/>
        <w:t xml:space="preserve">De acuerdo con lo dispuesto en el artículo 214 de la LCSP , el presente contrato podrá ser cedido con las condiciones que en el mismo se señalan.</w:t>
      </w:r>
    </w:p>
    <w:p>
      <w:pPr>
        <w:pStyle w:val="customParagraphStyle"/>
      </w:pPr>
      <w:r>
        <w:rPr/>
        <w:t xml:space="preserve">La persona cedente debe tener ejecutado al menos un 20% del importe del contrato y la cesión debe ser autorizada de forma expresa y previa por el órgano de contratación. No podrá autorizarse la cesión a una tercera persona cuando esta suponga una alteración sustancial de las características de la persona contratista si estas constituyen un elemento esencial del contrato.</w:t>
      </w:r>
    </w:p>
    <w:p>
      <w:pPr>
        <w:pStyle w:val="customParagraphStyle"/>
      </w:pPr>
      <w:r>
        <w:rPr/>
        <w:t xml:space="preserve">La cesión podrá efectuarse siempre que la persona cesionaria tenga capacidad y solvencia suficiente para contratar y deberá formalizarse en escritura pública.</w:t>
      </w:r>
    </w:p>
    <w:p>
      <w:pPr>
        <w:pStyle w:val="customParagraphStyle"/>
      </w:pPr>
      <w:r>
        <w:rPr/>
        <w:t xml:space="preserve">La persona cesionaria quedará subrogada en todos los derechos y obligaciones que correspondan a la persona cedente.</w:t>
      </w:r>
    </w:p>
    <w:p>
      <w:pPr>
        <w:pStyle w:val="Heading2"/>
      </w:pPr>
      <w:bookmarkStart w:id="37" w:name="_Toc37"/>
      <w:r>
        <w:t>Subcontratación.</w:t>
      </w:r>
      <w:bookmarkEnd w:id="37"/>
    </w:p>
    <w:p>
      <w:pPr>
        <w:pStyle w:val="customParagraphStyle"/>
      </w:pPr>
      <w:r>
        <w:rPr/>
        <w:t xml:space="preserve">Conforme a lo establecido en el artículo 296 de la LCSP la subcontratación solo podrá recaer sobre prestaciones accesorias del contrato.</w:t>
      </w:r>
    </w:p>
    <w:p>
      <w:pPr>
        <w:pStyle w:val="customParagraphStyle"/>
      </w:pPr>
      <w:r>
        <w:rPr/>
        <w:t xml:space="preserve">De conformidad y con las limitaciones establecidas en el artículo 215 de la LCSP, la persona contratista podrá concertar con terceras personas la realización parcial de la prestación objeto de este contrato, con las excepciones recogidas en el presente pliego, lo que implicará la realización de una parte de la prestación, objeto del contrato, por persona o entidad distinta de la persona contratista, que está ligada a ésta por un contrato que es siempre de naturaleza privada, de tal modo que la persona subcontratista solo queda ligada ante la persona contratista, no teniendo ésta acción directa contra esta Administración. No obstante, la persona contratista tiene siempre la responsabilidad de ejecutar todo el contrato.</w:t>
      </w:r>
    </w:p>
    <w:p>
      <w:pPr>
        <w:pStyle w:val="customParagraphStyle"/>
      </w:pPr>
      <w:r>
        <w:rPr/>
        <w:t xml:space="preserve">En todo caso, la persona contratista deberá comunicar por escrito al órgano de contratación, tras la adjudicación del contrato y, a más tardar, cuando inicie la ejecución de este, la intención de celebrar los subcontratos, señalando la parte de la prestación que se pretende subcontratar y la identidad, datos de contacto y representante o representantes legales de la subcontratista, justificando suficientemente la aptitud de esta para ejecutarlo por referencia a los elementos técnicos y humanos de que dispone y a su experiencia, y acreditando que la misma no se encuentra incursa en prohibición para contratar de acuerdo con el artículo 71 de la LCSP.</w:t>
      </w:r>
    </w:p>
    <w:p>
      <w:pPr>
        <w:pStyle w:val="customParagraphStyle"/>
      </w:pPr>
      <w:r>
        <w:rPr/>
        <w:t xml:space="preserve">La persona contratista deberá notificar por escrito al órgano de contratación cualquier modificación que sufra esta información durante la ejecución del contrato principal, y toda la información necesaria sobre las nuevas personas subcontratistas.</w:t>
      </w:r>
    </w:p>
    <w:p>
      <w:pPr>
        <w:pStyle w:val="customParagraphStyle"/>
      </w:pPr>
      <w:r>
        <w:rPr/>
        <w:t xml:space="preserve">La acreditación de la aptitud de la persona subcontratista podrá realizarse inmediatamente después de la celebración del subcontrato si esta es necesaria para atender a una situación de emergencia o que exija la adopción de medidas urgentes y así se justifica suficientemente.</w:t>
      </w:r>
    </w:p>
    <w:p>
      <w:pPr>
        <w:pStyle w:val="customParagraphStyle"/>
      </w:pPr>
      <w:r>
        <w:rPr/>
        <w:t xml:space="preserve">La infracción de las condiciones establecidas anteriormente para proceder a la subcontratación, así como la falta de acreditación de la aptitud de la persona subcontratista o de las circunstancias determinantes de la situación de emergencia o de las que hacen urgente la subcontratación, que en función de la repercusión en la ejecución del contrato, conllevará la resolución del contrato, siempre y cuando se cumplan los requisitos establecidos en el segundo párrafo de la letra f) del apartado 1 del artículo 211 de la LCSP.</w:t>
      </w:r>
    </w:p>
    <w:p>
      <w:pPr>
        <w:pStyle w:val="customParagraphStyle"/>
      </w:pPr>
      <w:r>
        <w:rPr/>
        <w:t xml:space="preserve">Los pagos a las empresas subcontratistas se realizarán en los términos especificados en el artículo 216 de la LCSP. No se prevé la posibilidad de realizar pagos directos a los subcontratistas.</w:t>
      </w:r>
    </w:p>
    <w:p>
      <w:pPr>
        <w:pStyle w:val="customParagraphStyle"/>
      </w:pPr>
      <w:r>
        <w:rPr/>
        <w:t xml:space="preserve">Igualmente, el órgano de contratación podrá comprobar el estricto cumplimiento de los pagos que la empresa contratista adjudicataria del contrato ha de hacer a todas las empresas subcontratistas o suministradoras que participen en el mismo, en los términos del artículo 217 de la LCSP.</w:t>
      </w:r>
    </w:p>
    <w:p>
      <w:pPr>
        <w:pStyle w:val="customParagraphStyle"/>
      </w:pPr>
      <w:r>
        <w:rPr/>
        <w:t xml:space="preserve">En tal caso, las personas contratistas adjudicatarias remitirán al ente público contratante, cuando este lo solicite, relación detallada de aquellas subcontratistas o suministradoras que participen en el contrato cuando se perfeccione su participación, junto con aquellas condiciones de subcontratación o suministro de cada uno de ellos que guarden una relación directa con el plazo de pago. Asimismo, deberán aportar a solicitud del Ayuntamiento justificante de cumplimiento de los pagos a aquellas una vez terminada la prestación dentro de los plazos de pago legalmente establecidos en el artículo 216 de la LCSP y en la Ley 3/2004, de 29 de diciembre, por la que se establecen medidas de lucha contra la morosidad en las operaciones comerciales (en adelante, Ley 3/2004) en lo que le sea de aplicación. Estas obligaciones se consideran condiciones especiales de ejecución, cuyo incumplimiento, además de las consecuencias previstas por el ordenamiento jurídico, permitirá la imposición de las penalidades, respondiendo la garantía definitiva de las penalidades que se impongan por este motivo.</w:t>
      </w:r>
    </w:p>
    <w:p>
      <w:pPr>
        <w:pStyle w:val="Heading2"/>
      </w:pPr>
      <w:bookmarkStart w:id="38" w:name="_Toc38"/>
      <w:r>
        <w:t>Plazos y penalidades.</w:t>
      </w:r>
      <w:bookmarkEnd w:id="38"/>
    </w:p>
    <w:p>
      <w:pPr>
        <w:pStyle w:val="customParagraphStyle"/>
      </w:pPr>
      <w:r>
        <w:rPr/>
        <w:t xml:space="preserve">La persona contratista queda obligada al cumplimiento del contrato dentro del plazo total fijado, así como de los plazos parciales.</w:t>
      </w:r>
    </w:p>
    <w:p>
      <w:pPr>
        <w:pStyle w:val="customParagraphStyle"/>
      </w:pPr>
      <w:r>
        <w:rPr/>
        <w:t xml:space="preserve">La constitución en mora por la persona contratista no precisará intimación previa por parte de la Administración. La imposición de penalidades consecuentes con dicho retraso se aplicará automáticamente por el órgano de contratación.</w:t>
      </w:r>
    </w:p>
    <w:p>
      <w:pPr>
        <w:pStyle w:val="customParagraphStyle"/>
      </w:pPr>
      <w:r>
        <w:rPr/>
        <w:t xml:space="preserve">Se impondrán penalidades al contratista cuando incurra en alguna de las causas previstas a continuación: </w:t>
      </w:r>
    </w:p>
    <w:p>
      <w:pPr>
        <w:pStyle w:val="customParagraphStyle"/>
      </w:pPr>
      <w:r>
        <w:rPr/>
        <w:t xml:space="preserve">El incumplimiento de cualquiera de las condiciones de ejecución establecidas en este pliego dará lugar a la imposición al contratista de las siguientes penalidades:     </w:t>
      </w:r>
    </w:p>
    <w:p>
      <w:pPr>
        <w:pStyle w:val="customParagraphStyle"/>
      </w:pPr>
      <w:r>
        <w:rPr/>
        <w:t xml:space="preserve">Por cumplimiento defectuoso. Se impondrán penalidades por cumplimiento defectuoso en los siguientes términos:     </w:t>
      </w:r>
    </w:p>
    <w:p>
      <w:pPr>
        <w:pStyle w:val="customParagraphStyle"/>
      </w:pPr>
      <w:r>
        <w:rPr/>
        <w:t xml:space="preserve">Por incumplir criterios de adjudicación. Se impondrán al contratista penalidades por incumplir los criterios de adjudicación en los siguientes términos:     </w:t>
      </w:r>
    </w:p>
    <w:p>
      <w:pPr>
        <w:pStyle w:val="customParagraphStyle"/>
      </w:pPr>
      <w:r>
        <w:rPr/>
        <w:t xml:space="preserve">Por demora. Cuando el contratista, por causas que le fueran imputables, hubiera incurrido en demora, tanto en relación con el plazo total como con los plazos parciales establecidos, se estará a lo dispuesto en el artículo 193 de la LCSP en cuanto a la imposición de estas penalidades.     </w:t>
      </w:r>
    </w:p>
    <w:p>
      <w:pPr>
        <w:pStyle w:val="Heading2"/>
      </w:pPr>
      <w:bookmarkStart w:id="39" w:name="_Toc39"/>
      <w:r>
        <w:t>Tarifas.</w:t>
      </w:r>
      <w:bookmarkEnd w:id="39"/>
    </w:p>
    <w:p>
      <w:pPr>
        <w:pStyle w:val="customParagraphStyle"/>
      </w:pPr>
      <w:r>
        <w:rPr/>
        <w:t xml:space="preserve">El concesionario se retribuirá el servicio mediante las tarifas del servicio que tendrá naturaleza de prestación patrimonial de carácter público no tributario.</w:t>
      </w:r>
    </w:p>
    <w:p>
      <w:pPr>
        <w:pStyle w:val="customParagraphStyle"/>
      </w:pPr>
      <w:r>
        <w:rPr/>
        <w:t xml:space="preserve">Las tarifas a aplicar serán las resultantes de la oferta realizada por el adjudicatario y solo se podrán revisar conforme a lo previsto en el Capítulo II del Título III del Libro Primero de la LCSP.</w:t>
      </w:r>
    </w:p>
    <w:p>
      <w:pPr>
        <w:pStyle w:val="customParagraphStyle"/>
      </w:pPr>
      <w:r>
        <w:rPr/>
        <w:t xml:space="preserve">En el caso de que fuese necesaria la revisión se aplicará la siguiente fórmula:</w:t>
      </w:r>
    </w:p>
    <w:p>
      <w:pPr>
        <w:pStyle w:val="customParagraphStyle"/>
      </w:pPr>
      <w:r>
        <w:rPr/>
        <w:t xml:space="preserve">{{XXXXXX}}</w:t>
      </w:r>
    </w:p>
    <w:p>
      <w:pPr>
        <w:pStyle w:val="customParagraphStyle"/>
      </w:pPr>
      <w:r>
        <w:rPr/>
        <w:t xml:space="preserve">El concesionario deberá llevar una contabilidad diferenciada  de todos los ingresos y gastos de la concesión, que deberá estar a disposición del Ayuntamiento de Totana</w:t>
      </w:r>
    </w:p>
    <w:p>
      <w:pPr>
        <w:pStyle w:val="Heading2"/>
      </w:pPr>
      <w:bookmarkStart w:id="40" w:name="_Toc40"/>
      <w:r>
        <w:t>Modificación del contrato.</w:t>
      </w:r>
      <w:bookmarkEnd w:id="40"/>
    </w:p>
    <w:p>
      <w:pPr>
        <w:pStyle w:val="customParagraphStyle"/>
      </w:pPr>
      <w:r>
        <w:rPr/>
        <w:t xml:space="preserve">El órgano de contratación podrá acordar, una vez perfeccionado el contrato y por razones de interés público, modificaciones en las características del servicio contratado y, en su caso, las tarifas que hayan de ser abonadas por los usuarios, únicamente por razones de interés público y si concurren las circunstancias previstas en la Subsección 4ª, Sección 3ª, Capítulo I, Título I del Libro II y de acuerdo con el procedimiento regulado en el artículo 191 de la LCSP, justificándolo debidamente en el expediente. </w:t>
      </w:r>
    </w:p>
    <w:p>
      <w:pPr>
        <w:pStyle w:val="customParagraphStyle"/>
      </w:pPr>
      <w:r>
        <w:rPr/>
        <w:t xml:space="preserve">Cuando las modificaciones afecten al régimen financiero del contrato, se deberá compensar a la parte correspondiente de manera que se mantenga el equilibrio de los supuestos económicos que fueron considerados como básicos en la adjudicación del contrato.</w:t>
      </w:r>
    </w:p>
    <w:p>
      <w:pPr>
        <w:pStyle w:val="customParagraphStyle"/>
      </w:pPr>
      <w:r>
        <w:rPr/>
        <w:t xml:space="preserve">En el caso de que los acuerdos que dicte la Administración respecto al desarrollo del servicio carezcan de trascendencia económica, el concesionario no tendrá derecho a indemnización por razón de los mismos.
En lo concerniente a su régimen se estará a lo dispuesto en el artículo 290 de la LCSP.</w:t>
      </w:r>
    </w:p>
    <w:p>
      <w:pPr>
        <w:pStyle w:val="Heading2"/>
      </w:pPr>
      <w:bookmarkStart w:id="41" w:name="_Toc41"/>
      <w:r>
        <w:t>Extinción del contrato.</w:t>
      </w:r>
      <w:bookmarkEnd w:id="41"/>
    </w:p>
    <w:p>
      <w:pPr>
        <w:pStyle w:val="customParagraphStyle"/>
      </w:pPr>
      <w:r>
        <w:rPr/>
        <w:t xml:space="preserve">El contrato se extingue por cumplimiento o por resolución.</w:t>
      </w:r>
    </w:p>
    <w:p>
      <w:pPr>
        <w:pStyle w:val="customParagraphStyle"/>
      </w:pPr>
      <w:r>
        <w:rPr/>
        <w:t xml:space="preserve">En todo caso, a la extinción de los contratos de servicios, no podrá producirse en ningún caso la consolidación de las personas que hayan realizado los trabajos objeto del contrato como personal de la entidad contratante. </w:t>
      </w:r>
    </w:p>
    <w:p>
      <w:pPr>
        <w:pStyle w:val="customParagraphStyle"/>
      </w:pPr>
      <w:r>
        <w:rPr/>
        <w:t xml:space="preserve">El contrato se extingue por el cumplimiento por parte de la persona contratista de la totalidad de la prestación, de acuerdo con los términos establecidos en el mismo y a satisfacción del órgano de contratación.</w:t>
      </w:r>
    </w:p>
    <w:p>
      <w:pPr>
        <w:pStyle w:val="customParagraphStyle"/>
      </w:pPr>
      <w:r>
        <w:rPr/>
        <w:t xml:space="preserve">Son causas de resolución del contrato las previstas en los artículos 211 y 313 de la LCSP, con los derechos que se establecen en los mismos, y las establecidas en el presente pliego. Asimismo, son causas de resolución del contrato, en los términos establecidos en la normativa vigente, las siguientes: </w:t>
      </w:r>
    </w:p>
    <w:p>
      <w:pPr>
        <w:pStyle w:val="customParagraphStyle"/>
      </w:pPr>
      <w:r>
        <w:rPr/>
        <w:t xml:space="preserve">El incumplimiento de la obligación de guardar sigilo establecida de este pliego.</w:t>
      </w:r>
    </w:p>
    <w:p>
      <w:pPr>
        <w:pStyle w:val="customParagraphStyle"/>
      </w:pPr>
      <w:r>
        <w:rPr/>
        <w:t xml:space="preserve">El abandono por parte de la persona contratista del servicio objeto del contrato. Se entenderá producido el abandono cuando la prestación haya dejado de desarrollarse, no se desarrolle con la regularidad adecuada o con los medios humanos o materiales precisos para la normal ejecución del contrato en plazo. No obstante, cuando se dé este supuesto, la Administración, antes de proceder a la resolución, requerirá a la persona contratista para que regularice la situación en el plazo de cinco días, a contar desde el requerimiento, salvo que su ejecución exija un plazo menor.</w:t>
      </w:r>
    </w:p>
    <w:p>
      <w:pPr>
        <w:pStyle w:val="customParagraphStyle"/>
      </w:pPr>
      <w:r>
        <w:rPr/>
        <w:t xml:space="preserve">La incursión de la persona contratista, durante la vigencia del contrato, en alguna de las prohibiciones de contratar señaladas en la normativa vigente o en incompatibilidad, sin la obtención inmediata de la correspondiente compatibilidad.</w:t>
      </w:r>
    </w:p>
    <w:p>
      <w:pPr>
        <w:pStyle w:val="customParagraphStyle"/>
      </w:pPr>
      <w:r>
        <w:rPr/>
        <w:t xml:space="preserve">Si no pudiese producirse la subrogación del contrato en los términos establecidos en el artículo 98 de la LCSP, por no reunir la entidad a la que se atribuya el contrato las condiciones de solvencia necesarias.</w:t>
      </w:r>
    </w:p>
    <w:p>
      <w:pPr>
        <w:pStyle w:val="customParagraphStyle"/>
      </w:pPr>
      <w:r>
        <w:rPr/>
        <w:t xml:space="preserve">El incumplimiento por la persona contratista de la obligación de solicitar certificación negativa del Registro Central de Delincuentes Sexuales a todas las personas que durante la ejecución del servicio por su actividad tengan contacto habitual con menores, de conformidad con en el artículo 13.5 de la Ley Orgánica 1/1996, de 15 de enero, de Protección Jurídica del Menor, de modificación parcial del Código Civil y de la Ley de Enjuiciamiento Civil.</w:t>
      </w:r>
    </w:p>
    <w:p>
      <w:pPr>
        <w:pStyle w:val="customParagraphStyle"/>
      </w:pPr>
      <w:r>
        <w:rPr/>
        <w:t xml:space="preserve">Ejecutar el contrato sin que el personal que por su actividad tenga contacto habitual con menores aporte certificación negativa del Registro Central de Delincuentes Sexuales.</w:t>
      </w:r>
    </w:p>
    <w:p>
      <w:pPr>
        <w:pStyle w:val="customParagraphStyle"/>
      </w:pPr>
      <w:r>
        <w:rPr/>
        <w:t xml:space="preserve">El incumplimiento de la obligación principal y de las obligaciones esenciales siempre que estas hubiesen sido calificadas como tales en el presente pliego y figuren enumeradas de manera precisa, clara e inequívoca, no siendo admisibles cláusulas de tipo general ni las contrarias al interés público, al ordenamiento jurídico y a los principios de buena administración.</w:t>
      </w:r>
    </w:p>
    <w:p>
      <w:pPr>
        <w:pStyle w:val="customParagraphStyle"/>
      </w:pPr>
      <w:r>
        <w:rPr/>
        <w:t xml:space="preserve">El impago, durante la ejecución del contrato, de los salarios por parte de la persona contratista a las personas trabajadoras que estuvieran participando en la misma, o el incumplimiento de las condiciones establecidas en los Convenios colectivos en vigor para estas personas trabajadoras también durante la ejecución del contrato. La resolución en este caso solo se acordará, con carácter general, a instancia de representantes de las personas trabajadoras en la empresa contratista; excepto cuando las personas trabajadoras afectadas por el impago de salarios sean personas trabajadoras en los que procediera la subrogación de conformidad con el artículo 130 de la LCSP y el importe de los salarios adeudados por la empresa contratista supere el 5 % del precio de adjudicación del contrato, en cuyo caso la resolución podrá ser acordada directamente por el órgano de contratación de oficio.</w:t>
      </w:r>
    </w:p>
    <w:p>
      <w:pPr>
        <w:pStyle w:val="customParagraphStyle"/>
      </w:pPr>
      <w:r>
        <w:rPr/>
        <w:t xml:space="preserve">La declaración de concurso o la declaración de insolvencia en cualquier otro procedimiento. En caso de declaración en concurso la Administración potestativamente continuará el contrato si razones de interés público así lo aconsejan, siempre y cuando la persona contratista prestare las garantías adicionales suficientes para su ejecución, que se señalarán en el momento en que dicha circunstancia se produzca por el órgano de contratación.</w:t>
      </w:r>
    </w:p>
    <w:p>
      <w:pPr>
        <w:pStyle w:val="customParagraphStyle"/>
      </w:pPr>
      <w:r>
        <w:rPr/>
        <w:t xml:space="preserve">La imposibilidad de ejecutar la prestación en los términos inicialmente pactados, cuando no sea posible modificar el contrato conforme a los artículos 204 y 205 de la LCSP.</w:t>
      </w:r>
    </w:p>
    <w:p>
      <w:pPr>
        <w:pStyle w:val="customParagraphStyle"/>
      </w:pPr>
      <w:r>
        <w:rPr/>
        <w:t xml:space="preserve">El acaecimiento de cualquiera de estas causas, en los términos establecidos, conllevará la resolución del contrato, debiendo indemnizar la persona contratista a la Administración los daños y perjuicios ocasionados, con los demás efectos que procedan conforme a la normativa aplicable. El importe de la garantía responderá de todo ello, en cuanto alcance, y sin perjuicio de la subsistencia de la responsabilidad de la persona contratista en lo que se refiere al importe que exceda del de la garantía incautada, en su caso.</w:t>
      </w:r>
    </w:p>
    <w:p>
      <w:pPr>
        <w:pStyle w:val="customParagraphStyle"/>
      </w:pPr>
      <w:r>
        <w:rPr/>
        <w:t xml:space="preserve">En el supuesto de que fuese necesario que la prestación se ejecutase en forma distinta a la pactada inicialmente, deberá procederse a la resolución del contrato en vigor y a la celebración de otro, de acuerdo con lo previsto en el Libro II de la LCSP.  </w:t>
      </w:r>
    </w:p>
    <w:p>
      <w:pPr>
        <w:pStyle w:val="customParagraphStyle"/>
      </w:pPr>
      <w:r>
        <w:rPr/>
        <w:t xml:space="preserve">Al tiempo de incoarse el expediente administrativo de resolución del contrato por las causas establecidas en las letras b), d), f) y g) del apartado 1 del artículo 211 de la LCSP, podrá iniciarse el procedimiento para la adjudicación del nuevo contrato, si bien la adjudicación de este quedará condicionada a la terminación del expediente de resolución. Se aplicará la tramitación de urgencia a ambos procedimientos. </w:t>
      </w:r>
    </w:p>
    <w:p>
      <w:pPr>
        <w:pStyle w:val="customParagraphStyle"/>
      </w:pPr>
      <w:r>
        <w:rPr/>
        <w:t xml:space="preserve">Hasta que se formalice el nuevo contrato, la persona contratista quedará obligada, en la forma y con el alcance que determine el órgano de contratación, a adoptar las medidas necesarias por razones de seguridad, o indispensables para evitar un grave trastorno al servicio público. A falta de acuerdo, la retribución de la persona contratista se fijará a instancia de este por el órgano de contratación, una vez concluidos los trabajos y tomando como referencia los precios que sirvieron de base para la celebración del contrato. La persona contratista podrá impugnar esta decisión ante el órgano de contratación que deberá resolver lo que proceda en el plazo de quince días hábiles.</w:t>
      </w:r>
    </w:p>
    <w:p>
      <w:pPr>
        <w:pStyle w:val="Heading2"/>
      </w:pPr>
      <w:bookmarkStart w:id="42" w:name="_Toc42"/>
      <w:r>
        <w:t>Derechos del concesionario.</w:t>
      </w:r>
      <w:bookmarkEnd w:id="42"/>
    </w:p>
    <w:p>
      <w:pPr>
        <w:pStyle w:val="customParagraphStyle"/>
      </w:pPr>
      <w:r>
        <w:rPr/>
        <w:t xml:space="preserve">El concesionario tendrá los siguientes derechos:</w:t>
      </w:r>
    </w:p>
    <w:p>
      <w:pPr>
        <w:pStyle w:val="customParagraphStyle"/>
      </w:pPr>
      <w:r>
        <w:rPr/>
        <w:t xml:space="preserve">A explotar el servicio y percibir la retribución económica prevista en el contrato durante el tiempo de la concesión.</w:t>
      </w:r>
    </w:p>
    <w:p>
      <w:pPr>
        <w:pStyle w:val="customParagraphStyle"/>
      </w:pPr>
      <w:r>
        <w:rPr/>
        <w:t xml:space="preserve">Al mantenimiento del equilibrio económico de la concesión, en la forma y con la extensión prevista en el artículo 290 de la LCSP y en este pliego.</w:t>
      </w:r>
    </w:p>
    <w:p>
      <w:pPr>
        <w:pStyle w:val="customParagraphStyle"/>
      </w:pPr>
      <w:r>
        <w:rPr/>
        <w:t xml:space="preserve">A utilizar los bienes de dominio público de la Administración concedente necesarios para la prestación del servicio.</w:t>
      </w:r>
    </w:p>
    <w:p>
      <w:pPr>
        <w:pStyle w:val="customParagraphStyle"/>
      </w:pPr>
      <w:r>
        <w:rPr/>
        <w:t xml:space="preserve">A recabar en su caso de la Administración la tramitación de los procedimientos que resulten precisos para la prestación del servicio, así como la realización de cuantas acciones sean necesarias para hacer viable el ejercicio de los derechos del concesionario.</w:t>
      </w:r>
    </w:p>
    <w:p>
      <w:pPr>
        <w:pStyle w:val="customParagraphStyle"/>
      </w:pPr>
      <w:r>
        <w:rPr/>
        <w:t xml:space="preserve">A ceder la concesión, de acuerdo con lo previsto en el artículo 214 de la LCSP y a hipotecar la misma en las condiciones establecidas en dicha Ley, previa autorización del órgano de contratación en ambos casos.</w:t>
      </w:r>
    </w:p>
    <w:p>
      <w:pPr>
        <w:pStyle w:val="customParagraphStyle"/>
      </w:pPr>
      <w:r>
        <w:rPr/>
        <w:t xml:space="preserve">A titulizar sus derechos de crédito, en los términos previstos en la LCSP.</w:t>
      </w:r>
    </w:p>
    <w:p>
      <w:pPr>
        <w:pStyle w:val="customParagraphStyle"/>
      </w:pPr>
      <w:r>
        <w:rPr/>
        <w:t xml:space="preserve">A desistir del contrato cuando este resulte extraordinariamente oneroso, como consecuencia de una de las circunstancias establecidas en el artículo 290.6 de la LCSP.</w:t>
      </w:r>
    </w:p>
    <w:p>
      <w:pPr>
        <w:pStyle w:val="Heading2"/>
      </w:pPr>
      <w:bookmarkStart w:id="43" w:name="_Toc43"/>
      <w:r>
        <w:t>Prestaciones económicas y su revisión.</w:t>
      </w:r>
      <w:bookmarkEnd w:id="43"/>
    </w:p>
    <w:p>
      <w:pPr>
        <w:pStyle w:val="customParagraphStyle"/>
      </w:pPr>
      <w:r>
        <w:rPr/>
        <w:t xml:space="preserve">El concesionario tiene derecho a las contraprestaciones económicas previstas en el contrato, siendo el régimen económico el especificado en este pliego.</w:t>
      </w:r>
    </w:p>
    <w:p>
      <w:pPr>
        <w:pStyle w:val="customParagraphStyle"/>
      </w:pPr>
      <w:r>
        <w:rPr/>
        <w:t xml:space="preserve">Para hacer efectivo el derecho a la explotación del servicio, entre las contraprestaciones económicas se incluye una retribución fijada en función de la utilización del servicio, que se percibirá directamente de los usuarios o de la propia Administración.</w:t>
      </w:r>
    </w:p>
    <w:p>
      <w:pPr>
        <w:pStyle w:val="customParagraphStyle"/>
      </w:pPr>
      <w:r>
        <w:rPr/>
        <w:t xml:space="preserve">Las tarifas pactadas tendrán la naturaleza de prestación patrimonial de carácter público no tributario y serán revisadas, en su caso, en la forma establecida en el presente pliego.</w:t>
      </w:r>
    </w:p>
    <w:p>
      <w:pPr>
        <w:pStyle w:val="customParagraphStyle"/>
      </w:pPr>
      <w:r>
        <w:rPr/>
        <w:t xml:space="preserve">El concesionario deberá separar contablemente todos los ingresos y gastos de la concesión, debiendo quedar reflejados todos los ingresos derivados de las contraprestaciones pactadas en la forma prevista en el apartado 6 del artículo 267 de la LCSP. Esta contabilidad deberá estar a disposición de la entidad contratante. </w:t>
      </w:r>
    </w:p>
    <w:p>
      <w:pPr>
        <w:pStyle w:val="customParagraphStyle"/>
      </w:pPr>
      <w:r>
        <w:rPr/>
        <w:t xml:space="preserve">Si la Administración no hiciere efectiva al concesionario la contraprestación económica o no entregase los medios auxiliares a que se obligó en el contrato dentro de los plazos previstos en el mismo y no procediese la resolución del contrato o no la solicitase el concesionario, este tendrá derecho al interés de demora de las cantidades o valores económicos que aquellos signifiquen, de conformidad con lo establecido en el artículo 198 de la LCSP.</w:t>
      </w:r>
    </w:p>
    <w:p>
      <w:pPr>
        <w:pStyle w:val="customParagraphStyle"/>
      </w:pPr>
      <w:r>
        <w:rPr/>
        <w:t xml:space="preserve">Conforme a lo dispuesto en el artículo 200 de la LCSP, y en los términos establecidos en el mismo, los contratistas podrán ceder el derecho de cobro que tengan frente a la Administración conforme a Derecho. </w:t>
      </w:r>
    </w:p>
    <w:p>
      <w:pPr>
        <w:pStyle w:val="Heading2"/>
      </w:pPr>
      <w:bookmarkStart w:id="44" w:name="_Toc44"/>
      <w:r>
        <w:t>Obligaciones, gastos e impuestos exigibles al concesionario.</w:t>
      </w:r>
      <w:bookmarkEnd w:id="44"/>
    </w:p>
    <w:p>
      <w:pPr>
        <w:pStyle w:val="customParagraphStyle"/>
      </w:pPr>
      <w:r>
        <w:rPr/>
        <w:t xml:space="preserve">Son obligaciones generales del concesionario:</w:t>
      </w:r>
    </w:p>
    <w:p>
      <w:pPr>
        <w:pStyle w:val="customParagraphStyle"/>
      </w:pPr>
      <w:r>
        <w:rPr/>
        <w:t xml:space="preserve">Prestar el servicio con la continuidad convenida y garantizar a los particulares el derecho a utilizarlo en las condiciones que hayan sido establecidas y mediante el abono, en su caso, de la contraprestación económica comprendida en las tarifas aprobadas. En caso de extinción del contrato por cumplimiento del mismo, el concesionario deberá seguir prestando el servicio hasta que se formalice el nuevo contrato.</w:t>
      </w:r>
    </w:p>
    <w:p>
      <w:pPr>
        <w:pStyle w:val="customParagraphStyle"/>
      </w:pPr>
      <w:r>
        <w:rPr/>
        <w:t xml:space="preserve">Cuidar del buen orden del servicio, y de su uso, pudiendo dictar las oportunas instrucciones, sin perjuicio de los poderes de policía que correspondan al órgano de contratación.</w:t>
      </w:r>
    </w:p>
    <w:p>
      <w:pPr>
        <w:pStyle w:val="customParagraphStyle"/>
      </w:pPr>
      <w:r>
        <w:rPr/>
        <w:t xml:space="preserve">Indemnizar los daños que se causen a terceros como consecuencia de las operaciones que requiera el desarrollo del servicio, excepto cuando el daño sea producido por causas imputables a la Administración.</w:t>
      </w:r>
    </w:p>
    <w:p>
      <w:pPr>
        <w:pStyle w:val="customParagraphStyle"/>
      </w:pPr>
      <w:r>
        <w:rPr/>
        <w:t xml:space="preserve">Respetar el principio de no discriminación por razón de nacionalidad, respecto de las empresas de Estados miembros de la Comunidad Europea o signatarios del Acuerdo sobre Contratación Pública de la Organización Mundial del Comercio, en los contratos de suministro consecuencia del de concesión de servicios.</w:t>
      </w:r>
    </w:p>
    <w:p>
      <w:pPr>
        <w:pStyle w:val="customParagraphStyle"/>
      </w:pPr>
      <w:r>
        <w:rPr/>
        <w:t xml:space="preserve">Mantener en buen estado las obras, instalaciones, bienes y medios auxiliares aportados por la Administración, en su caso.</w:t>
      </w:r>
    </w:p>
    <w:p>
      <w:pPr>
        <w:pStyle w:val="customParagraphStyle"/>
      </w:pPr>
      <w:r>
        <w:rPr/>
        <w:t xml:space="preserve">Cumplir lo dispuesto en la Ley Orgánica 3/2018, de 5 de diciembre, de Protección de Datos de Carácter Personal.</w:t>
      </w:r>
    </w:p>
    <w:p>
      <w:pPr>
        <w:pStyle w:val="customParagraphStyle"/>
      </w:pPr>
      <w:r>
        <w:rPr/>
        <w:t xml:space="preserve">Son de cuenta del concesionario los gastos e impuestos, anuncios, los de formalización del contrato en el supuesto de elevación a escritura pública, así como de cuantas licencias, autorizaciones y permisos procedan para la ejecución del contrato. Asimismo, vendrá obligado a satisfacer todos los gastos que la empresa deba realizar para el cumplimiento del contrato, como son los generales, financieros, de seguros, transportes y desplazamientos, materiales, instalaciones, honorarios del personal a su cargo, de comprobación y ensayo, tasas y toda clase de tributos, y en su caso el Impuesto sobre Construcciones, Instalaciones y Obras si este fuera exigible, el IVA, el impuesto que por la realización de la actividad pudiera corresponder y cualesquiera otros que pudieran derivarse de la ejecución del contrato durante la vigencia del mismo, sin que, por tanto, puedan ser estos repercutidos como partida independiente.</w:t>
      </w:r>
    </w:p>
    <w:p>
      <w:pPr>
        <w:pStyle w:val="customParagraphStyle"/>
      </w:pPr>
      <w:r>
        <w:rPr/>
        <w:t xml:space="preserve">En caso de que se prevean retribuciones con cargo a la Administración, el concesionario tendrá la obligación de presentar la factura o facturas correspondientes a la ejecución del objeto del contrato ante el registro del órgano de contratación, en los términos establecidos en la normativa sobre factura electrónica, a efectos de su remisión al órgano administrativo o unidad a quien corresponda su tramitación. En la factura deberá constar la identificación del órgano gestor (órgano de contratación), de la unidad tramitadora (centro directivo promotor del contrato) y de la oficina contable (órgano que tiene atribuida la función de contabilidad), con indicación de los correspondientes códigos de acuerdo con el “Directorio Común de Unidades y Oficinas DIR3” gestionado por la Secretaría de Estado de Administraciones Públicas,</w:t>
      </w:r>
    </w:p>
    <w:p>
      <w:pPr>
        <w:pStyle w:val="customParagraphStyle"/>
      </w:pPr>
      <w:r>
        <w:rPr/>
        <w:t xml:space="preserve">Datos a incluir en la factura:</w:t>
      </w:r>
    </w:p>
    <w:p>
      <w:pPr>
        <w:pStyle w:val="customParagraphStyle"/>
      </w:pPr>
      <w:r>
        <w:rPr/>
        <w:t xml:space="preserve">Código DIR3:L01300392</w:t>
      </w:r>
    </w:p>
    <w:p>
      <w:pPr>
        <w:pStyle w:val="customParagraphStyle"/>
      </w:pPr>
      <w:r>
        <w:rPr/>
        <w:t xml:space="preserve">Código DIR3: L01300392</w:t>
      </w:r>
    </w:p>
    <w:p>
      <w:pPr>
        <w:pStyle w:val="customParagraphStyle"/>
      </w:pPr>
      <w:r>
        <w:rPr/>
        <w:t xml:space="preserve">Intervención Código DIR3: L01300392</w:t>
      </w:r>
    </w:p>
    <w:p>
      <w:pPr>
        <w:pStyle w:val="Heading2"/>
      </w:pPr>
      <w:bookmarkStart w:id="45" w:name="_Toc45"/>
      <w:r>
        <w:t>Obligación respecto a la subrogación del personal</w:t>
      </w:r>
      <w:bookmarkEnd w:id="45"/>
    </w:p>
    <w:p>
      <w:pPr>
        <w:pStyle w:val="customParagraphStyle"/>
      </w:pPr>
      <w:r>
        <w:rPr/>
        <w:t xml:space="preserve">Cuando, en función del objeto del contrato, resulte obligatorio aplicar lo dispuesto en el artículo 130 de la LCSP,  se facilitará la información requerida por el Ayuntamiento  sobre las condiciones de los contratos de los trabajadores de la empresa que están prestando servicio en la actualidad. Asimismo, y a estos efectos, el concesionario deberá proporcionar al órgano de contratación, a requerimiento de este y antes de la finalización del contrato, la citada información. </w:t>
      </w:r>
    </w:p>
    <w:p>
      <w:pPr>
        <w:pStyle w:val="customParagraphStyle"/>
      </w:pPr>
      <w:r>
        <w:rPr/>
        <w:t xml:space="preserve">En el supuesto de que, una vez producida la subrogación, los costes laborales fueran superiores a los que se desprendieran de la información facilitada por el antiguo concesionario al órgano de contratación, el concesionario tendrá acción directa contra el antiguo contratista.</w:t>
      </w:r>
    </w:p>
    <w:p>
      <w:pPr>
        <w:pStyle w:val="customParagraphStyle"/>
      </w:pPr>
      <w:r>
        <w:rPr/>
        <w:t xml:space="preserve">En todo caso, el concesionario deberá responder de los salarios impagados a los trabajadores afectados por subrogación, así como de las cotizaciones a la Seguridad social devengadas, aun en el supuesto de que se resuelva el contrato y aquellos sean subrogados por el nuevo concesionario, sin que, en ningún caso, dicha obligación corresponda a este último. En este supuesto, una vez acreditada la falta de pago de los citados salarios, la Administración procederá a la retención de las cantidades debidas al concesionario para garantizar el pago de los citados salarios, y a la no devolución de la garantía definitiva, en tanto no se acredite el abono de estos.</w:t>
      </w:r>
    </w:p>
    <w:p>
      <w:pPr>
        <w:pStyle w:val="Heading2"/>
      </w:pPr>
      <w:bookmarkStart w:id="46" w:name="_Toc46"/>
      <w:r>
        <w:t>Obligaciones respecto al trato con menores</w:t>
      </w:r>
      <w:bookmarkEnd w:id="46"/>
    </w:p>
    <w:p>
      <w:pPr>
        <w:pStyle w:val="customParagraphStyle"/>
      </w:pPr>
      <w:r>
        <w:rPr/>
        <w:t xml:space="preserve">En los contratos que impliquen contacto habitual con menores, el adjudicatario deberá aportar, antes de la formalización del contrato, una declaración responsable de que todo el personal al que corresponde la realización de estas actividades (incluido el voluntario, en su caso) cumple el requisito previsto en el artículo 57.1 de la Ley Orgánica 8/2021, de 4 de junio, de protección integral a la infancia y la adolescencia frente a la violencia, relativo a no haber sido condenado por sentencia firme por algún delito contra la libertad e indemnidad sexuales, tipificados en el título VIII de la Ley Orgánica 10/1995, de 23 de noviembre, del Código Penal, así como por cualquier delito de trata de seres humanos, tipificado en el título VII bis del Código Penal. A tal efecto, el citado personal deberá acreditar esta circunstancia mediante la aportación de una certificación negativa del Registro Central de Delincuentes Sexuales, regulado por el Real Decreto 1110/2015, de 11 de diciembre. Asimismo, el concesionario queda obligado a la inmediata sustitución de aquellos empleados que puedan quedar afectados de manera sobrevenida por el incumplimiento de esta obligación.</w:t>
      </w:r>
    </w:p>
    <w:p>
      <w:pPr>
        <w:pStyle w:val="customParagraphStyle"/>
      </w:pPr>
      <w:r>
        <w:rPr/>
        <w:t xml:space="preserve">Estas obligaciones tendrán la consideración de condición especial en relación con la ejecución del contrato, de conformidad con lo dispuesto en el artículo 202 de la LCSP, con el carácter de obligación contractual esencial, a los efectos establecidos en el artículo 21f) de dicha Ley, conforme a lo dispuesto en la cláusula 41 del presente pliego.</w:t>
      </w:r>
    </w:p>
    <w:p>
      <w:pPr>
        <w:pStyle w:val="Heading2"/>
      </w:pPr>
      <w:bookmarkStart w:id="47" w:name="_Toc47"/>
      <w:r>
        <w:t>Reversión</w:t>
      </w:r>
      <w:bookmarkEnd w:id="47"/>
    </w:p>
    <w:p>
      <w:pPr>
        <w:pStyle w:val="customParagraphStyle"/>
      </w:pPr>
      <w:r>
        <w:rPr/>
        <w:t xml:space="preserve">Finalizado el plazo de la concesión, el servicio revertirá a la Administración, debiendo el concesionario entregar las obras e instalaciones objeto de la concesión en un adecuado estado de conservación y funcionamiento.</w:t>
      </w:r>
    </w:p>
    <w:p>
      <w:pPr>
        <w:pStyle w:val="customParagraphStyle"/>
      </w:pPr>
      <w:r>
        <w:rPr/>
        <w:t xml:space="preserve">Los bienes afectos a la concesión, que van a revertir a la Administración y no pueden ser objeto de embargo, son los recogidos en el inventario de bienes de las instalaciones que se adjunta a este pliego, incluyendo los bienes que se compromete a adscribir al servicio el contratista en su oferta.</w:t>
      </w:r>
    </w:p>
    <w:p>
      <w:pPr>
        <w:pStyle w:val="customParagraphStyle"/>
      </w:pPr>
      <w:r>
        <w:rPr/>
        <w:t xml:space="preserve">Dos meses antes de la finalización del plazo de la concesión y, en consecuencia, antes de la reversión, la Administración adoptará las disposiciones encaminadas a que la entrega de los bienes se verifique en las condiciones convenidas</w:t>
      </w:r>
    </w:p>
    <w:p>
      <w:pPr>
        <w:pStyle w:val="Heading2"/>
      </w:pPr>
      <w:bookmarkStart w:id="48" w:name="_Toc48"/>
      <w:r>
        <w:t>Secuestro o intervención de la concesión.</w:t>
      </w:r>
      <w:bookmarkEnd w:id="48"/>
    </w:p>
    <w:p>
      <w:pPr>
        <w:pStyle w:val="customParagraphStyle"/>
      </w:pPr>
      <w:r>
        <w:rPr/>
        <w:t xml:space="preserve">Cuando el contrato recaiga sobre un servicio público, si por causas ajenas al concesionario o bien del incumplimiento por parte de este derivase perturbación grave y no reparable por otros medios en el servicio, la Administración podrá acordar el secuestro o intervención del mismo previa audiencia del concesionario, en los términos establecidos en el artículo 263 de la LCSP. El acuerdo del órgano de contratación se notificará al concesionario, concediéndole un plazo para corregir las deficiencias, transcurrido el cual sin que esto se haya llevado a efecto, se ejecutará el secuestro o intervención. </w:t>
      </w:r>
    </w:p>
    <w:p>
      <w:pPr>
        <w:pStyle w:val="customParagraphStyle"/>
      </w:pPr>
      <w:r>
        <w:rPr/>
        <w:t xml:space="preserve">Asimismo, se podrá acordar el secuestro o la intervención en los demás casos recogidos en la LCSP con los efectos previstos en la misma. En todo caso, el concesionario deberá abonar a la Administración los daños y perjuicios que efectivamente le haya ocasionado.</w:t>
      </w:r>
    </w:p>
    <w:p>
      <w:pPr>
        <w:pStyle w:val="customParagraphStyle"/>
      </w:pPr>
      <w:r>
        <w:rPr/>
        <w:t xml:space="preserve">Una vez efectuado el secuestro o intervención, el órgano de contratación asumirá la explotación directa del servicio y la percepción de la contraprestación establecida, pudiendo utilizar el mismo personal y material del concesionario. El órgano de contratación designará uno o varios interventores que sustituirán plena o parcialmente al personal directivo de la empresa concesionaria. La explotación del servicio objeto de secuestro o intervención se efectuará por cuenta y riesgo del concesionario, a quién se devolverá, al finalizar aquel, con el saldo resultante tras satisfacer todos los gastos, incluidos los honorarios de los interventores y deducida, en su caso, la cuantía de las penalidades impuestas.</w:t>
      </w:r>
    </w:p>
    <w:p>
      <w:pPr>
        <w:pStyle w:val="customParagraphStyle"/>
      </w:pPr>
      <w:r>
        <w:rPr/>
        <w:t xml:space="preserve">El órgano de contratación determinará la duración del secuestro o intervención, que tendrá carácter temporal, no pudiendo exceder, incluidas las posibles prórrogas, de tres años. El cese del secuestro o intervención será acordado por el órgano de contratación, de oficio o a solicitud del concesionario, cuando se acredite la desaparición de las causas que lo motivaron y el concesionario justifique estar en condiciones de proseguir la normal explotación del servicio. Si, una vez transcurrido el plazo fijado para el secuestro o intervención, el concesionario no garantiza la asunción completa de sus obligaciones, el órgano de contratación procederá a la resolución del contrato.</w:t>
      </w:r>
    </w:p>
    <w:p>
      <w:pPr>
        <w:pStyle w:val="customParagraphStyle"/>
      </w:pPr>
      <w:r>
        <w:rPr/>
        <w:t xml:space="preserve">En el caso de que el concesionario haya acudido a la financiación privada mediante emisión de títulos, la Administración podrá optar entre resolver la concesión o acordar el secuestro o intervención cuando se produzca causa de resolución de la concesión imputable al concesionario, sin que los acreedores hayan obtenido el reembolso correspondiente a sus títulos en los supuestos que prevé el articulo 272.3 a) de la LCSP, y, de la misma forma, puede optar por el secuestro de la concesión cuando la causa de resolución de la concesión no sea imputable al concesionario y los acreedores no se hubieran satisfecho íntegramente de sus derechos.</w:t>
      </w:r>
    </w:p>
    <w:p>
      <w:pPr>
        <w:pStyle w:val="Heading2"/>
      </w:pPr>
      <w:bookmarkStart w:id="49" w:name="_Toc49"/>
      <w:r>
        <w:t>Prerrogativas de la Administración. </w:t>
      </w:r>
      <w:bookmarkEnd w:id="49"/>
    </w:p>
    <w:p>
      <w:pPr>
        <w:pStyle w:val="customParagraphStyle"/>
      </w:pPr>
      <w:r>
        <w:rPr/>
        <w:t xml:space="preserve">El órgano de contratación ostenta la prerrogativa de interpretar los contratos administrativos y resolver las dudas que ofrezca su cumplimiento. Igualmente, podrá modificar los contratos celebrados y acordar su resolución, dentro de los límites y con sujeción a los requisitos y efectos señalados en la LCSP  y demás normativa de aplicación.</w:t>
      </w:r>
    </w:p>
    <w:p>
      <w:pPr>
        <w:pStyle w:val="customParagraphStyle"/>
      </w:pPr>
      <w:r>
        <w:rPr/>
        <w:t xml:space="preserve">Los acuerdos que dicte el órgano de contratación, previo informe jurídico de los órganos competentes en el ejercicio de sus prerrogativas de interpretación, modificación y resolución, serán inmediatamente ejecutivos.</w:t>
      </w:r>
    </w:p>
    <w:p>
      <w:pPr>
        <w:pStyle w:val="Heading2"/>
      </w:pPr>
      <w:bookmarkStart w:id="50" w:name="_Toc50"/>
      <w:r>
        <w:t>Jurisdicción competente y recursos.</w:t>
      </w:r>
      <w:bookmarkEnd w:id="50"/>
    </w:p>
    <w:p>
      <w:pPr>
        <w:pStyle w:val="customParagraphStyle"/>
      </w:pPr>
      <w:r>
        <w:rPr/>
        <w:t xml:space="preserve">Las cuestiones litigiosas surgidas sobre la interpretación, modificación, resolución y efectos de los contratos administrativos, serán resueltas por el órgano de contratación competente, cuyos acuerdos pondrán fin a la vía administrativa, y contra los mismos se podrá interponer potestativamente recurso de reposición en el plazo de un mes ante el mismo órgano, o recurso contencioso-administrativo en el plazo de dos meses, contados desde el día siguiente al de su notificación o publicación.</w:t>
      </w:r>
    </w:p>
    <w:p>
      <w:pPr>
        <w:pStyle w:val="Heading2"/>
      </w:pPr>
      <w:bookmarkStart w:id="51" w:name="_Toc51"/>
      <w:r>
        <w:t>Calificación del contrato.</w:t>
      </w:r>
      <w:bookmarkEnd w:id="51"/>
    </w:p>
    <w:p>
      <w:pPr>
        <w:pStyle w:val="customParagraphStyle"/>
      </w:pPr>
      <w:r>
        <w:rPr/>
        <w:t xml:space="preserve">El contrato definido tiene la calificación de contrato administrativo de concesión de servicios, de acuerdo con el artículo 15 de la Ley 9/2017, de 8 de noviembre, de Contratos del Sector Público (LCSP), por la que se trasponen al ordenamiento jurídico español las directivas del Parlamento Europeo y del Consejo 2014/23/UE y 2014/24/UE, de 26 de febrero de 2014 (LCSP).</w:t>
      </w:r>
    </w:p>
    <w:p>
      <w:pPr>
        <w:pStyle w:val="customParagraphStyle"/>
      </w:pPr>
      <w:r>
        <w:rPr/>
        <w:t xml:space="preserve">Según el art. 20.1, este contrato no está sujeto a regulación armonizada, pues su valor estimado no alcanza el umbral establecido de 5.350.000 euros para las concesiones de servicios.</w:t>
      </w:r>
    </w:p>
    <w:p>
      <w:pPr>
        <w:pStyle w:val="customParagraphStyle"/>
      </w:pPr>
      <w:r>
        <w:rPr/>
        <w:t xml:space="preserve">El Ayuntamiento es titular del servicio, ostentando dicho servicio, en todo momento, la calificación de servicio público de competencia y titularidad municipal, lo que justifica el control de su gestión y la inspección del mismo por el Ayuntamiento conservando los poderes de policía necesarios para asegurar la buena marcha de dicho servicio, así como, entre otras potestades, la de interpretar, modificar y rescindir el contrato unilateralmente por causas de interés público.</w:t>
      </w:r>
    </w:p>
    <w:p>
      <w:pPr>
        <w:pStyle w:val="Heading2"/>
      </w:pPr>
      <w:bookmarkStart w:id="52" w:name="_Toc52"/>
      <w:r>
        <w:t>Abonos de intereses de demora y costes de cobro.</w:t>
      </w:r>
      <w:bookmarkEnd w:id="52"/>
    </w:p>
    <w:p>
      <w:pPr>
        <w:pStyle w:val="customParagraphStyle"/>
      </w:pPr>
      <w:r>
        <w:rPr/>
        <w:t xml:space="preserve">Si la Administración no abonase el precio en el plazo de treinta días siguientes a la fecha de los documentos que acrediten la conformidad con los servicios prestados, deberá abonar a la persona contratista los intereses de demora y la indemnización por los costes de cobro, en los términos previstos en la Ley 3/2004. </w:t>
      </w:r>
    </w:p>
    <w:p>
      <w:pPr>
        <w:pStyle w:val="customParagraphStyle"/>
      </w:pPr>
      <w:r>
        <w:rPr/>
        <w:t xml:space="preserve">Para que haya lugar al inicio del cómputo de plazo para el devengo de intereses, la persona contratista deberá haber cumplido la obligación de presentar la factura, en tiempo y forma, en el plazo de treinta días desde la fecha de efectiva prestación del servicio.</w:t>
      </w:r>
    </w:p>
    <w:p>
      <w:pPr>
        <w:pStyle w:val="customParagraphStyle"/>
      </w:pPr>
      <w:r>
        <w:rPr/>
        <w:t xml:space="preserve">En todo caso, si la persona contratista incumpliera el plazo de treinta días para presentar la factura ante el Registro, el devengo de intereses no se iniciará hasta transcurridos treinta días desde la fecha de presentación de la factura en el Registro, sin que la Administración haya aprobado la conformidad, si procede, y efectuado el correspondiente abono.</w:t>
      </w:r>
    </w:p>
    <w:p>
      <w:pPr>
        <w:pStyle w:val="customParagraphStyle"/>
      </w:pPr>
      <w:r>
        <w:rPr/>
        <w:t xml:space="preserve">Asimismo si se produjera demora en el pago del saldo de liquidación, la persona contratista tendrá derecho a percibir los intereses de demora y la indemnización por los costes de cobro en los términos previstos en la citada Ley 3/2004.</w:t>
      </w:r>
    </w:p>
    <w:p>
      <w:pPr>
        <w:pStyle w:val="Heading2"/>
      </w:pPr>
      <w:bookmarkStart w:id="53" w:name="_Toc53"/>
      <w:r>
        <w:t>Firma del secretario</w:t>
      </w:r>
      <w:bookmarkEnd w:id="53"/>
    </w:p>
    <w:p>
      <w:pPr>
        <w:pStyle w:val="Heading2"/>
      </w:pPr>
      <w:bookmarkStart w:id="54" w:name="_Toc54"/>
      <w:r>
        <w:t>Objeto del contrato</w:t>
      </w:r>
      <w:bookmarkEnd w:id="54"/>
    </w:p>
    <w:p>
      <w:pPr>
        <w:pStyle w:val="customParagraphStyle"/>
      </w:pPr>
      <w:r>
        <w:rPr/>
        <w:t xml:space="preserve">El objeto del contrato es la concesión de servicios de “{{objeto}}”, conforme al pliego de prescripciones técnicas.</w:t>
      </w:r>
    </w:p>
    <w:p>
      <w:pPr>
        <w:pStyle w:val="customParagraphStyle"/>
      </w:pPr>
      <w:r>
        <w:rPr/>
        <w:t xml:space="preserve">Las necesidades administrativas y los factores de todo orden  tenidos en cuenta se encuentran recogidos en el expediente administrativo, en particular, en la memoria incorporada al expediente y en el pliego de prescripciones técnicas particulares.</w:t>
      </w:r>
    </w:p>
    <w:p>
      <w:pPr>
        <w:pStyle w:val="Heading2"/>
      </w:pPr>
      <w:bookmarkStart w:id="55" w:name="_Toc55"/>
      <w:r>
        <w:t>Régimen jurídico del contrato.</w:t>
      </w:r>
      <w:bookmarkEnd w:id="55"/>
    </w:p>
    <w:p>
      <w:pPr>
        <w:pStyle w:val="customParagraphStyle"/>
      </w:pPr>
      <w:r>
        <w:rPr/>
        <w:t xml:space="preserve">El contrato a que se refiere el presente pliego es de naturaleza administrativa y se regirá por la Ley 9/2017, de 8 de noviembre, de Contratos del Sector Público, por la que se transponen al ordenamiento jurídico español las Directivas del Parlamento Europeo y del Consejo 2014/23/UE y 2014/24/UE, de 26 de febrero de 2014 (BOE nº 272, de 9 de noviembre de 2017)(en adelante Ley 39/2017), el Real Decreto 817/2009, de 8 de mayo, por el que se desarrolla parcialmente la Ley 30/2007, de Contratos del Sector Público, el Reglamento general de la Ley de Contratos de las Administraciones Públicas, aprobado por el Real Decreto 1098/2001, de 12 de octubre (en adelante RGLCAP); con carácter supletorio se aplicarán las restantes normas de derecho administrativo y, en su defecto, las normas de derecho privado.</w:t>
      </w:r>
    </w:p>
    <w:p>
      <w:pPr>
        <w:pStyle w:val="customParagraphStyle"/>
      </w:pPr>
      <w:r>
        <w:rPr/>
        <w:t xml:space="preserve">El presente contrato se somete a regulación armonizada, de conformidad con lo establecido en el artículo 19 de la LCSP</w:t>
      </w:r>
    </w:p>
    <w:p>
      <w:pPr>
        <w:pStyle w:val="customParagraphStyle"/>
      </w:pPr>
      <w:r>
        <w:rPr/>
        <w:t xml:space="preserve">El Pliego de Cláusulas Administrativas Particulares, el Pliego de Prescripciones Técnicas, sus anexos, tendrán carácter contractual. Los contratos se ajustarán al contenido del presente pliego, cuyas cláusulas se considerarán parte integrante de los respectivos contratos.</w:t>
      </w:r>
    </w:p>
    <w:p>
      <w:pPr>
        <w:pStyle w:val="customParagraphStyle"/>
      </w:pPr>
      <w:r>
        <w:rPr/>
        <w:t xml:space="preserve">Queda prohibida toda negociación de los términos del contrato con las personas licitadoras.</w:t>
      </w:r>
    </w:p>
    <w:p>
      <w:pPr>
        <w:pStyle w:val="customParagraphStyle"/>
      </w:pPr>
      <w:r>
        <w:rPr/>
        <w:t xml:space="preserve">En caso de discordancia entre el presente pliego y cualquiera del resto de los documentos contractuales, prevalecerá el Pliego de Cláusulas Administrativas Particulares, en el que se contienen los derechos y obligaciones que asumirán las partes del contrato.</w:t>
      </w:r>
    </w:p>
    <w:p>
      <w:pPr>
        <w:pStyle w:val="customParagraphStyle"/>
      </w:pPr>
      <w:r>
        <w:rPr/>
        <w:t xml:space="preserve">El desconocimiento del presente pliego, del contrato, de sus documentos anexos, o de las instrucciones o normas de toda índole aprobadas por la Administración, que puedan ser de aplicación en la ejecución de lo pactado, no eximirá a la persona contratista de la obligación de su cumplimiento. </w:t>
      </w:r>
    </w:p>
    <w:p>
      <w:pPr>
        <w:pStyle w:val="Heading2"/>
      </w:pPr>
      <w:bookmarkStart w:id="56" w:name="_Toc56"/>
      <w:r>
        <w:t>Prórrogas previstas</w:t>
      </w:r>
      <w:bookmarkEnd w:id="56"/>
    </w:p>
    <w:p>
      <w:pPr>
        <w:pStyle w:val="customParagraphStyle"/>
      </w:pPr>
      <w:r>
        <w:rPr/>
        <w:t xml:space="preserve">Se prevén X prórrogas de una duración de X años/meses</w:t>
      </w:r>
    </w:p>
    <w:p>
      <w:pPr>
        <w:pStyle w:val="customParagraphStyle"/>
      </w:pPr>
      <w:r>
        <w:rPr/>
        <w:t xml:space="preserve">La prórroga se acordará por el órgano de contratación y será obligatoria para el empresario, siempre que su preaviso se produzca al menos con dos meses de antelación a la finalización del plazo de duración del contrato, salvo que en el pliego que rija el contrato se establezca uno mayor.</w:t>
      </w:r>
    </w:p>
    <w:p>
      <w:pPr>
        <w:pStyle w:val="customParagraphStyle"/>
      </w:pPr>
      <w:r>
        <w:rPr/>
        <w:t xml:space="preserve">Conforme a lo establecido en el artículo 288 de la LCSP, en caso de extinción del contrato por cumplimiento del mismo, el contratista deberá seguir prestando el servicio hasta que se formalice el nuevo contrato.</w:t>
      </w:r>
    </w:p>
    <w:p>
      <w:pPr>
        <w:pStyle w:val="Heading2"/>
      </w:pPr>
      <w:bookmarkStart w:id="57" w:name="_Toc57"/>
      <w:r>
        <w:t>Cesión del contrato.</w:t>
      </w:r>
      <w:bookmarkEnd w:id="57"/>
    </w:p>
    <w:p>
      <w:pPr>
        <w:pStyle w:val="customParagraphStyle"/>
      </w:pPr>
      <w:r>
        <w:rPr/>
        <w:t xml:space="preserve">De acuerdo con lo dispuesto en el artículo 214 de la LCSP , el presente contrato podrá ser cedido con las condiciones que en el mismo se señalan.</w:t>
      </w:r>
    </w:p>
    <w:p>
      <w:pPr>
        <w:pStyle w:val="customParagraphStyle"/>
      </w:pPr>
      <w:r>
        <w:rPr/>
        <w:t xml:space="preserve">La persona cedente debe tener ejecutado al menos una quinta parte de la duración del contrato y la cesión debe ser autorizada de forma expresa y previa por el órgano de contratación. No podrá autorizarse la cesión a una tercera persona cuando esta suponga una alteración sustancial de las características de la persona contratista si estas constituyen un elemento esencial del contrato.</w:t>
      </w:r>
    </w:p>
    <w:p>
      <w:pPr>
        <w:pStyle w:val="customParagraphStyle"/>
      </w:pPr>
      <w:r>
        <w:rPr/>
        <w:t xml:space="preserve">La cesión podrá efectuarse siempre que la persona cesionaria tenga capacidad y solvencia suficiente para contratar y deberá formalizarse en escritura pública.</w:t>
      </w:r>
    </w:p>
    <w:p>
      <w:pPr>
        <w:pStyle w:val="customParagraphStyle"/>
      </w:pPr>
      <w:r>
        <w:rPr/>
        <w:t xml:space="preserve">La persona cesionaria quedará subrogada en todos los derechos y obligaciones que correspondan a la persona cedente.</w:t>
      </w:r>
    </w:p>
    <w:p>
      <w:pPr>
        <w:pStyle w:val="Heading2"/>
      </w:pPr>
      <w:bookmarkStart w:id="58" w:name="_Toc58"/>
      <w:r>
        <w:t>Forma  de  presentación. </w:t>
      </w:r>
      <w:bookmarkEnd w:id="58"/>
    </w:p>
    <w:p>
      <w:pPr>
        <w:pStyle w:val="customParagraphStyle"/>
      </w:pPr>
      <w:r>
        <w:rPr/>
        <w:t xml:space="preserve">Las proposiciones para la licitación se presentarán electrónicamente conforme a lo establecido en el presente pliego.</w:t>
      </w:r>
    </w:p>
    <w:p>
      <w:pPr>
        <w:pStyle w:val="customParagraphStyle"/>
      </w:pPr>
      <w:r>
        <w:rPr/>
        <w:t xml:space="preserve">Los documentos a incorporar en el sobre electrónico n.º 1 se detallan a continuación y se aportarán:</w:t>
      </w:r>
    </w:p>
    <w:p>
      <w:pPr>
        <w:pStyle w:val="customParagraphStyle"/>
      </w:pPr>
      <w:r>
        <w:rPr/>
        <w:t xml:space="preserve">Conforme a lo establecido en los artículos 140 y 141 de la LCSP se presentará una declaración responsable que se ajustará al formulario del Documento Europeo Único de contratación (DEUC) establecido por el Reglamento (UE) n.º 2016/7 (DOUE de 6/01/2016) accesible a través de la siguiente dirección  https://visor.registrodelicitadores.gob.es/espd-web/filter?lang=es. El modelo se adjunta como  DEUC.</w:t>
      </w:r>
    </w:p>
    <w:p>
      <w:pPr>
        <w:pStyle w:val="customParagraphStyle"/>
      </w:pPr>
      <w:r>
        <w:rPr/>
        <w:t xml:space="preserve">Al efecto de facilitar la cumplimentación del DEUC, las personas licitadoras podrán consultar el Boletín Oficial del Estado n.º 85, de 8 de abril de 2016, donde se ha publicado la Resolución de 6 de abril de 2016, de la Dirección General del Patrimonio del Estado, por la que se publica la Recomendación de la Junta Consultiva de Contratación Administrativa sobre la utilización del Documento Europeo Único de Contratación previsto en la nueva Directiva de contratación pública.</w:t>
      </w:r>
    </w:p>
    <w:p>
      <w:pPr>
        <w:pStyle w:val="customParagraphStyle"/>
      </w:pPr>
      <w:r>
        <w:rPr/>
        <w:t xml:space="preserve">En el caso de que la persona licitadora recurra a la solvencia y medios de otras empresas de conformidad con el artículo 75 de la LCSP deberá aportar su propio DEUC junto con otro DEUC separado en el que figure la información pertinente por cada una de las entidades de que se trate.</w:t>
      </w:r>
    </w:p>
    <w:p>
      <w:pPr>
        <w:pStyle w:val="customParagraphStyle"/>
      </w:pPr>
      <w:r>
        <w:rPr/>
        <w:t xml:space="preserve">Las personas empresarias que deseen concurrir integradas  en una unión temporal, deberán presentar un DEUC separado en el que figure la información requerida en las partes II a V por cada empresa participante.</w:t>
      </w:r>
    </w:p>
    <w:p>
      <w:pPr>
        <w:pStyle w:val="customParagraphStyle"/>
      </w:pPr>
      <w:r>
        <w:rPr/>
        <w:t xml:space="preserve">La dirección de correo electrónico que figure en el DEUC debe ser habilitada de conformidad con lo dispuesto en la Disposición adicional decimoquinta de la LCSP y deberá coincidir con la indicada en la Plataforma de Contratación del Estado.</w:t>
      </w:r>
    </w:p>
    <w:p>
      <w:pPr>
        <w:pStyle w:val="customParagraphStyle"/>
      </w:pPr>
      <w:r>
        <w:rPr/>
        <w:t xml:space="preserve">Las empresas extranjeras, en los casos en que el contrato vaya a ejecutarse en España, aportarán declaración de someterse a la jurisdicción de los Juzgados y Tribunales españoles de cualquier orden, para todas las incidencias que de modo directo o indirecto pudieran surgir del contrato, con renuncia, en su caso, al fuero jurisdiccional extranjero que pudiera corresponder a la persona licitadora. Dicha manifestación se formulará conforme al  anexo {{link:DATOS BÁSICOS DE LA PERSONA LICITADORA}}.</w:t>
      </w:r>
    </w:p>
    <w:p>
      <w:pPr>
        <w:pStyle w:val="customParagraphStyle"/>
      </w:pPr>
      <w:r>
        <w:rPr/>
        <w:t xml:space="preserve">A los efectos de la aplicación de la regla prevista en el artículo 86.1 del RGLCAP y de conformidad con lo establecido en el artículo 149.3 de la LCSP, las personas licitadoras deberán presentar declaración, según modelo del   anexo {{anexoLink}} .del presente pliego, bien de que no pertenecen a ningún grupo de empresas o bien de que se encuentran en alguno de los supuestos previstos en el artículo 42 del Código de Comercio y pertenece a un grupo de empresas, con indicación de la relación de las empresas de dicho grupo y de las que se presentan a la licitación.</w:t>
      </w:r>
    </w:p>
    <w:p>
      <w:pPr>
        <w:pStyle w:val="customParagraphStyle"/>
      </w:pPr>
      <w:r>
        <w:rPr/>
        <w:t xml:space="preserve">De conformidad con lo establecido en la cláusula Forma  de  presentación. , las personas licitadoras podrán presentar una declaración, designando qué documentos administrativos y técnicos y datos presentados son, a su parecer, constitutivos de ser considerados confidenciales. El modelo para dicha declaración se encuentra en el anexo {{anexoLink}}.</w:t>
      </w:r>
    </w:p>
    <w:p>
      <w:pPr>
        <w:pStyle w:val="customParagraphStyle"/>
      </w:pPr>
      <w:r>
        <w:rPr/>
        <w:t xml:space="preserve">Las personas empresarias que concurran a la licitación agrupadas en uniones temporales deberán presentar una declaración de compromiso de constitución en unión temporal, conforme al modelo establecido en el anexo {{anexoLink}}, indicando los nombres y circunstancias de las que la suscriben, el porcentaje de participación de cada una de ellas, así como que asumen el compromiso de constituirse formalmente en unión temporal en caso de resultar adjudicatarias del contrato y designando a la persona o personas que durante la vigencia del contrato han de ostentar la plena representación de todas ante la Administración.</w:t>
      </w:r>
    </w:p>
    <w:p>
      <w:pPr>
        <w:pStyle w:val="customParagraphStyle"/>
      </w:pPr>
      <w:r>
        <w:rPr/>
        <w:t xml:space="preserve">Deberán presentar una declaración al respecto señalando el importe y el nombre o el perfil empresarial de las personas subcontratistas a las que se vaya a encomendar su realización.</w:t>
      </w:r>
    </w:p>
    <w:p>
      <w:pPr>
        <w:pStyle w:val="customParagraphStyle"/>
      </w:pPr>
      <w:r>
        <w:rPr/>
        <w:t xml:space="preserve">Asimismo, al requerirse el tratamiento por la persona contratista de datos personales por cuenta de la persona responsable del tratamiento, las personas licitadoras deberán indicar en su oferta sin tienen previsto subcontratar los servidores o los servicios asociados a los mismos, calificándose esta obligación como esencial a los efectos de lo previsto en la letra f) del apartado 1 del artículo 211 de la LCSP.</w:t>
      </w:r>
    </w:p>
    <w:p>
      <w:pPr>
        <w:pStyle w:val="customParagraphStyle"/>
      </w:pPr>
      <w:r>
        <w:rPr/>
        <w:t xml:space="preserve">Las circunstancias relativas a la capacidad, solvencia y ausencia de prohibiciones de contratar a las que se refieren los apartados anteriores, deberán concurrir en la fecha final de presentación de ofertas y subsistir en el momento de perfección del contrato.</w:t>
      </w:r>
    </w:p>
    <w:p>
      <w:pPr>
        <w:pStyle w:val="customParagraphStyle"/>
      </w:pPr>
      <w:r>
        <w:rPr/>
        <w:t xml:space="preserve">{{documentosJuicioValor}}</w:t>
      </w:r>
    </w:p>
    <w:p>
      <w:pPr>
        <w:pStyle w:val="customParagraphStyle"/>
      </w:pPr>
      <w:r>
        <w:rPr/>
        <w:t xml:space="preserve">La inclusión en este sobre de datos o informaciones que directa o indirectamente revelen aspectos que deben ser objeto de valoración a través de los criterios de valoración dependientes de una fórmula determinará la exclusión de la oferta del procedimiento.</w:t>
      </w:r>
    </w:p>
    <w:p>
      <w:pPr>
        <w:pStyle w:val="customParagraphStyle"/>
      </w:pPr>
      <w:r>
        <w:rPr/>
        <w:t xml:space="preserve">En este sobre se incluirá proposición económica adaptada al modelo señalado en el  anexo {{anexoLink}}
{{documentosFormula}}</w:t>
      </w:r>
    </w:p>
    <w:p>
      <w:pPr>
        <w:pStyle w:val="Heading2"/>
      </w:pPr>
      <w:bookmarkStart w:id="59" w:name="_Toc59"/>
      <w:r>
        <w:t>Apertura del sobre 2 y valoración de la documentación relativa a los criterios de adjudicación cuya ponderación dependa de un juicio de valor.</w:t>
      </w:r>
      <w:bookmarkEnd w:id="59"/>
    </w:p>
    <w:p>
      <w:pPr>
        <w:pStyle w:val="customParagraphStyle"/>
      </w:pPr>
      <w:r>
        <w:rPr/>
        <w:t xml:space="preserve">Una vez adoptado el acuerdo sobre admisión definitiva de las personas licitadoras, se reunirá la Mesa de contratación y se procederá a la apertura del sobre electrónico  nº 2 de las personas licitadoras admitidas.</w:t>
      </w:r>
    </w:p>
    <w:p>
      <w:pPr>
        <w:pStyle w:val="customParagraphStyle"/>
      </w:pPr>
      <w:r>
        <w:rPr/>
        <w:t xml:space="preserve">Para la valoración de los criterios sujetos a un juicio de valor se constituirá un comité de expertos, formado por las siguientes personas:</w:t>
      </w:r>
    </w:p>
    <w:p>
      <w:pPr>
        <w:pStyle w:val="customParagraphStyle"/>
      </w:pPr>
      <w:r>
        <w:rPr/>
        <w:t xml:space="preserve">Posteriormente, la Mesa de contratación remitirá al comité de expertos, preferentemente por medios electrónicos, la documentación del citado sobre, a fin de que por este se emita el correspondiente informe técnico. Este informe técnico, así como los considerados precisos, junto con la documentación, se elevará a la Mesa de contratación con anterioridad al acto de apertura del sobre electrónico n.º 3.</w:t>
      </w:r>
    </w:p>
    <w:p>
      <w:pPr>
        <w:pStyle w:val="customParagraphStyle"/>
      </w:pPr>
      <w:r>
        <w:rPr/>
        <w:t xml:space="preserve">Por la presidencia de la Mesa de contratación, en el día y hora señalados en el anuncio de licitación y en el perfil de contratante del órgano de contratación se procederá a manifestar el resultado de la ponderación asignada a los criterios dependientes de un juicio de valor.</w:t>
      </w:r>
    </w:p>
    <w:p>
      <w:pPr>
        <w:pStyle w:val="customParagraphStyle"/>
      </w:pPr>
      <w:r>
        <w:rPr/>
        <w:t xml:space="preserve">Conforme a lo establecido en el apartado 3 del artículo 146 de la LCSP, las ofertas que no superen los {{citeriosJuicioValor}} puntos en  los criterios sometidos a un juicio de valor serán desechadas y no podrán continuar en el procedimiento.</w:t>
      </w:r>
    </w:p>
    <w:p>
      <w:pPr>
        <w:pStyle w:val="customParagraphStyle"/>
      </w:pPr>
      <w:r>
        <w:rPr/>
        <w:t xml:space="preserve">A continuación, se realizará la apertura del sobre electrónico nº 3 de aquellas empresas que continúen en el procedimiento, procediéndose a valorar los criterios dependientes de la aplicación de una fórmula.</w:t>
      </w:r>
    </w:p>
    <w:p>
      <w:pPr>
        <w:pStyle w:val="Heading2"/>
      </w:pPr>
      <w:bookmarkStart w:id="60" w:name="_Toc60"/>
      <w:r>
        <w:t>Apertura del sobre 2 y valoración de la documentación relativa a los criterios de adjudicación cuya ponderación dependa de un juicio de valor.</w:t>
      </w:r>
      <w:bookmarkEnd w:id="60"/>
    </w:p>
    <w:p>
      <w:pPr>
        <w:pStyle w:val="customParagraphStyle"/>
      </w:pPr>
      <w:r>
        <w:rPr/>
        <w:t xml:space="preserve">Una vez adoptado el acuerdo sobre admisión definitiva de las personas licitadoras, se reunirá la Mesa de contratación y se procederá a la apertura del sobre electrónico  nº 2 de las personas licitadoras admitidas.</w:t>
      </w:r>
    </w:p>
    <w:p>
      <w:pPr>
        <w:pStyle w:val="customParagraphStyle"/>
      </w:pPr>
      <w:r>
        <w:rPr/>
        <w:t xml:space="preserve">Posteriormente, la Mesa de contratación remitirá a los servicios técnicos municipales, preferentemente por medios electrónicos, la documentación del citado sobre, a fin de que por estos se emita el correspondiente informe técnico. Este informe técnico, así como los considerados precisos, junto con la documentación, se elevará a la Mesa de contratación con anterioridad al acto de apertura del sobre electrónico n.º 3.</w:t>
      </w:r>
    </w:p>
    <w:p>
      <w:pPr>
        <w:pStyle w:val="customParagraphStyle"/>
      </w:pPr>
      <w:r>
        <w:rPr/>
        <w:t xml:space="preserve">Por la presidencia de la Mesa de contratación, en el día y hora señalados en el anuncio de licitación y en el perfil de contratante del órgano de contratación se procederá a manifestar el resultado de la ponderación asignada a los criterios dependientes de un juicio de valor.</w:t>
      </w:r>
    </w:p>
    <w:p>
      <w:pPr>
        <w:pStyle w:val="customParagraphStyle"/>
      </w:pPr>
      <w:r>
        <w:rPr/>
        <w:t xml:space="preserve">Conforme a lo establecido en el apartado 3 del artículo 146 de la LCSP, las ofertas que no superen los {{citeriosJuicioValor}} puntos en  los criterios sometidos a un juicio de valor serán desechadas y no podrán continuar en el procedimiento.</w:t>
      </w:r>
    </w:p>
    <w:p>
      <w:pPr>
        <w:pStyle w:val="customParagraphStyle"/>
      </w:pPr>
      <w:r>
        <w:rPr/>
        <w:t xml:space="preserve">A continuación, se realizará la apertura del sobre electrónico nº 3 de aquellas empresas que continúen en el procedimiento, procediéndose a valorar los criterios dependientes de la aplicación de una fórmula.</w:t>
      </w:r>
    </w:p>
    <w:p>
      <w:pPr>
        <w:pStyle w:val="Heading2"/>
      </w:pPr>
      <w:bookmarkStart w:id="61" w:name="_Toc61"/>
      <w:r>
        <w:t>División en lotes</w:t>
      </w:r>
      <w:bookmarkEnd w:id="61"/>
    </w:p>
    <w:p>
      <w:pPr>
        <w:pStyle w:val="customParagraphStyle"/>
      </w:pPr>
      <w:r>
        <w:rPr/>
        <w:t xml:space="preserve">El objeto del presente contrato no es susceptible de ser dividido en lotes por las características intrínsecas del mismo. Todo ello en concordancia con lo establecido en el artículo 99.3 b) de la LCSP.</w:t>
      </w:r>
    </w:p>
    <w:p>
      <w:pPr>
        <w:pStyle w:val="customParagraphStyle"/>
      </w:pPr>
      <w:r>
        <w:rPr/>
        <w:t xml:space="preserve">{{razonesNoDivisiónLotes}}</w:t>
      </w:r>
    </w:p>
    <w:p>
      <w:pPr>
        <w:pStyle w:val="Heading2"/>
      </w:pPr>
      <w:bookmarkStart w:id="62" w:name="_Toc62"/>
      <w:r>
        <w:t>Solvencia</w:t>
      </w:r>
      <w:bookmarkEnd w:id="62"/>
    </w:p>
    <w:p>
      <w:pPr>
        <w:pStyle w:val="customParagraphStyle"/>
      </w:pPr>
      <w:r>
        <w:rPr/>
        <w:t xml:space="preserve">Para celebrar contratos, las personas empresarias deberán acreditar estar en posesión de las condiciones mínimas de solvencia económica y financiera y técnica siguiente: </w:t>
      </w:r>
    </w:p>
    <w:p>
      <w:pPr>
        <w:pStyle w:val="customParagraphStyle"/>
      </w:pPr>
      <w:r>
        <w:rPr/>
        <w:t xml:space="preserve">Las empresas de nueva creación, entendiendo por tales las que tengan una duración inferior a cinco años, deberán acreditar su solvencia por los siguientes medios: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s-ES"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s-E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customParagraphStyle">
    <w:name w:val="customParagraphStyle"/>
    <w:basedOn w:val="Normal"/>
    <w:pPr>
      <w:jc w:val="both"/>
      <w:spacing w:before="240" w:after="240"/>
    </w:pPr>
  </w:style>
  <w:style w:type="paragraph" w:styleId="Heading2">
    <w:link w:val="Heading2Char"/>
    <w:name w:val="heading 2"/>
    <w:basedOn w:val="Normal"/>
    <w:pPr>
      <w:jc w:val="left"/>
      <w:spacing w:after="240"/>
    </w:pPr>
    <w:rPr>
      <w:rFonts w:ascii="Arial" w:hAnsi="Arial" w:eastAsia="Arial" w:cs="Arial"/>
      <w:color w:val="000000"/>
      <w:sz w:val="28"/>
      <w:szCs w:val="28"/>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2025-12-23T01:07:54+00:00</dcterms:created>
  <dcterms:modified xsi:type="dcterms:W3CDTF">2025-12-23T01:07:54+00:00</dcterms:modified>
</cp:coreProperties>
</file>

<file path=docProps/custom.xml><?xml version="1.0" encoding="utf-8"?>
<Properties xmlns="http://schemas.openxmlformats.org/officeDocument/2006/custom-properties" xmlns:vt="http://schemas.openxmlformats.org/officeDocument/2006/docPropsVTypes"/>
</file>